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rFonts w:ascii="Calibri" w:cs="Calibri" w:eastAsia="Calibri" w:hAnsi="Calibri"/>
          <w:sz w:val="12"/>
          <w:szCs w:val="12"/>
        </w:rPr>
      </w:pPr>
      <w:r w:rsidDel="00000000" w:rsidR="00000000" w:rsidRPr="00000000">
        <w:rPr>
          <w:rtl w:val="0"/>
        </w:rPr>
      </w:r>
    </w:p>
    <w:tbl>
      <w:tblPr>
        <w:tblStyle w:val="Table1"/>
        <w:tblW w:w="14280.0" w:type="dxa"/>
        <w:jc w:val="left"/>
        <w:tblInd w:w="180.0" w:type="pct"/>
        <w:tblLayout w:type="fixed"/>
        <w:tblLook w:val="0600"/>
      </w:tblPr>
      <w:tblGrid>
        <w:gridCol w:w="375"/>
        <w:gridCol w:w="375"/>
        <w:gridCol w:w="375"/>
        <w:gridCol w:w="375"/>
        <w:gridCol w:w="375"/>
        <w:gridCol w:w="375"/>
        <w:gridCol w:w="375"/>
        <w:gridCol w:w="375"/>
        <w:gridCol w:w="375"/>
        <w:gridCol w:w="270"/>
        <w:gridCol w:w="7995"/>
        <w:gridCol w:w="2640"/>
        <w:tblGridChange w:id="0">
          <w:tblGrid>
            <w:gridCol w:w="375"/>
            <w:gridCol w:w="375"/>
            <w:gridCol w:w="375"/>
            <w:gridCol w:w="375"/>
            <w:gridCol w:w="375"/>
            <w:gridCol w:w="375"/>
            <w:gridCol w:w="375"/>
            <w:gridCol w:w="375"/>
            <w:gridCol w:w="375"/>
            <w:gridCol w:w="270"/>
            <w:gridCol w:w="7995"/>
            <w:gridCol w:w="2640"/>
          </w:tblGrid>
        </w:tblGridChange>
      </w:tblGrid>
      <w:tr>
        <w:trPr>
          <w:trHeight w:val="920" w:hRule="atLeast"/>
        </w:trPr>
        <w:tc>
          <w:tcPr>
            <w:gridSpan w:val="10"/>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2">
            <w:pPr>
              <w:widowControl w:val="0"/>
              <w:spacing w:line="240" w:lineRule="auto"/>
              <w:rPr>
                <w:rFonts w:ascii="Calibri" w:cs="Calibri" w:eastAsia="Calibri" w:hAnsi="Calibri"/>
                <w:b w:val="1"/>
                <w:color w:val="ffffff"/>
                <w:sz w:val="12"/>
                <w:szCs w:val="12"/>
              </w:rPr>
            </w:pPr>
            <w:r w:rsidDel="00000000" w:rsidR="00000000" w:rsidRPr="00000000">
              <w:rPr>
                <w:rFonts w:ascii="Calibri" w:cs="Calibri" w:eastAsia="Calibri" w:hAnsi="Calibri"/>
              </w:rPr>
              <w:drawing>
                <wp:inline distB="114300" distT="114300" distL="114300" distR="114300">
                  <wp:extent cx="2152650" cy="469900"/>
                  <wp:effectExtent b="0" l="0" r="0" t="0"/>
                  <wp:docPr id="1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152650" cy="469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C">
            <w:pPr>
              <w:widowControl w:val="0"/>
              <w:spacing w:line="240" w:lineRule="auto"/>
              <w:jc w:val="right"/>
              <w:rPr>
                <w:rFonts w:ascii="Calibri" w:cs="Calibri" w:eastAsia="Calibri" w:hAnsi="Calibri"/>
                <w:b w:val="1"/>
                <w:color w:val="ffffff"/>
              </w:rPr>
            </w:pPr>
            <w:hyperlink r:id="rId7">
              <w:r w:rsidDel="00000000" w:rsidR="00000000" w:rsidRPr="00000000">
                <w:rPr>
                  <w:rFonts w:ascii="Calibri" w:cs="Calibri" w:eastAsia="Calibri" w:hAnsi="Calibri"/>
                  <w:b w:val="1"/>
                  <w:color w:val="ffffff"/>
                  <w:u w:val="single"/>
                  <w:rtl w:val="0"/>
                </w:rPr>
                <w:t xml:space="preserve">curriculum.newvisions.org/social-studies</w:t>
              </w:r>
            </w:hyperlink>
            <w:r w:rsidDel="00000000" w:rsidR="00000000" w:rsidRPr="00000000">
              <w:rPr>
                <w:rtl w:val="0"/>
              </w:rPr>
            </w:r>
          </w:p>
          <w:p w:rsidR="00000000" w:rsidDel="00000000" w:rsidP="00000000" w:rsidRDefault="00000000" w:rsidRPr="00000000" w14:paraId="0000000D">
            <w:pPr>
              <w:widowControl w:val="0"/>
              <w:spacing w:line="240" w:lineRule="auto"/>
              <w:jc w:val="right"/>
              <w:rPr>
                <w:rFonts w:ascii="Calibri" w:cs="Calibri" w:eastAsia="Calibri" w:hAnsi="Calibri"/>
                <w:color w:val="ffffff"/>
                <w:sz w:val="18"/>
                <w:szCs w:val="18"/>
              </w:rPr>
            </w:pPr>
            <w:r w:rsidDel="00000000" w:rsidR="00000000" w:rsidRPr="00000000">
              <w:rPr>
                <w:rFonts w:ascii="Calibri" w:cs="Calibri" w:eastAsia="Calibri" w:hAnsi="Calibri"/>
                <w:color w:val="ffffff"/>
                <w:sz w:val="18"/>
                <w:szCs w:val="18"/>
                <w:rtl w:val="0"/>
              </w:rPr>
              <w:t xml:space="preserve">Timothy Lent - </w:t>
            </w:r>
            <w:hyperlink r:id="rId8">
              <w:r w:rsidDel="00000000" w:rsidR="00000000" w:rsidRPr="00000000">
                <w:rPr>
                  <w:rFonts w:ascii="Calibri" w:cs="Calibri" w:eastAsia="Calibri" w:hAnsi="Calibri"/>
                  <w:color w:val="ffffff"/>
                  <w:sz w:val="18"/>
                  <w:szCs w:val="18"/>
                  <w:u w:val="single"/>
                  <w:rtl w:val="0"/>
                </w:rPr>
                <w:t xml:space="preserve">tlent@newvisions.org</w:t>
              </w:r>
            </w:hyperlink>
            <w:r w:rsidDel="00000000" w:rsidR="00000000" w:rsidRPr="00000000">
              <w:rPr>
                <w:rFonts w:ascii="Calibri" w:cs="Calibri" w:eastAsia="Calibri" w:hAnsi="Calibri"/>
                <w:color w:val="ffffff"/>
                <w:sz w:val="18"/>
                <w:szCs w:val="18"/>
                <w:rtl w:val="0"/>
              </w:rPr>
              <w:t xml:space="preserve">   </w:t>
            </w:r>
          </w:p>
          <w:p w:rsidR="00000000" w:rsidDel="00000000" w:rsidP="00000000" w:rsidRDefault="00000000" w:rsidRPr="00000000" w14:paraId="0000000E">
            <w:pPr>
              <w:widowControl w:val="0"/>
              <w:spacing w:line="240" w:lineRule="auto"/>
              <w:jc w:val="right"/>
              <w:rPr>
                <w:rFonts w:ascii="Calibri" w:cs="Calibri" w:eastAsia="Calibri" w:hAnsi="Calibri"/>
                <w:b w:val="1"/>
                <w:color w:val="ffffff"/>
                <w:sz w:val="18"/>
                <w:szCs w:val="18"/>
              </w:rPr>
            </w:pPr>
            <w:r w:rsidDel="00000000" w:rsidR="00000000" w:rsidRPr="00000000">
              <w:rPr>
                <w:rFonts w:ascii="Calibri" w:cs="Calibri" w:eastAsia="Calibri" w:hAnsi="Calibri"/>
                <w:color w:val="ffffff"/>
                <w:sz w:val="18"/>
                <w:szCs w:val="18"/>
                <w:rtl w:val="0"/>
              </w:rPr>
              <w:t xml:space="preserve"> Kameelah Rasheed - </w:t>
            </w:r>
            <w:hyperlink r:id="rId9">
              <w:r w:rsidDel="00000000" w:rsidR="00000000" w:rsidRPr="00000000">
                <w:rPr>
                  <w:rFonts w:ascii="Calibri" w:cs="Calibri" w:eastAsia="Calibri" w:hAnsi="Calibri"/>
                  <w:color w:val="ffffff"/>
                  <w:sz w:val="18"/>
                  <w:szCs w:val="18"/>
                  <w:u w:val="single"/>
                  <w:rtl w:val="0"/>
                </w:rPr>
                <w:t xml:space="preserve">krasheed@newvisions.org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652c90" w:val="clear"/>
            <w:tcMar>
              <w:top w:w="180.0" w:type="dxa"/>
              <w:left w:w="180.0" w:type="dxa"/>
              <w:bottom w:w="180.0" w:type="dxa"/>
              <w:right w:w="180.0" w:type="dxa"/>
            </w:tcMar>
            <w:vAlign w:val="center"/>
          </w:tcPr>
          <w:p w:rsidR="00000000" w:rsidDel="00000000" w:rsidP="00000000" w:rsidRDefault="00000000" w:rsidRPr="00000000" w14:paraId="0000000F">
            <w:pPr>
              <w:widowControl w:val="0"/>
              <w:spacing w:line="240" w:lineRule="auto"/>
              <w:jc w:val="right"/>
              <w:rPr>
                <w:rFonts w:ascii="Calibri" w:cs="Calibri" w:eastAsia="Calibri" w:hAnsi="Calibri"/>
                <w:b w:val="1"/>
                <w:color w:val="ffffff"/>
                <w:sz w:val="28"/>
                <w:szCs w:val="28"/>
                <w:u w:val="single"/>
              </w:rPr>
            </w:pPr>
            <w:r w:rsidDel="00000000" w:rsidR="00000000" w:rsidRPr="00000000">
              <w:rPr>
                <w:rFonts w:ascii="Calibri" w:cs="Calibri" w:eastAsia="Calibri" w:hAnsi="Calibri"/>
                <w:b w:val="1"/>
                <w:sz w:val="28"/>
                <w:szCs w:val="28"/>
              </w:rPr>
              <w:drawing>
                <wp:inline distB="114300" distT="114300" distL="114300" distR="114300">
                  <wp:extent cx="1204913" cy="379630"/>
                  <wp:effectExtent b="0" l="0" r="0" t="0"/>
                  <wp:docPr id="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204913" cy="379630"/>
                          </a:xfrm>
                          <a:prstGeom prst="rect"/>
                          <a:ln/>
                        </pic:spPr>
                      </pic:pic>
                    </a:graphicData>
                  </a:graphic>
                </wp:inline>
              </w:drawing>
            </w:r>
            <w:r w:rsidDel="00000000" w:rsidR="00000000" w:rsidRPr="00000000">
              <w:rPr>
                <w:rtl w:val="0"/>
              </w:rPr>
            </w:r>
          </w:p>
        </w:tc>
      </w:tr>
      <w:tr>
        <w:trPr>
          <w:trHeight w:val="840" w:hRule="atLeast"/>
        </w:trPr>
        <w:tc>
          <w:tcPr>
            <w:gridSpan w:val="11"/>
            <w:tcBorders>
              <w:top w:color="000000" w:space="0" w:sz="0" w:val="nil"/>
              <w:left w:color="000000" w:space="0" w:sz="0" w:val="nil"/>
              <w:bottom w:color="000000" w:space="0" w:sz="0" w:val="nil"/>
              <w:right w:color="000000" w:space="0" w:sz="0" w:val="nil"/>
            </w:tcBorders>
            <w:tcMar>
              <w:top w:w="72.0" w:type="dxa"/>
              <w:left w:w="72.0" w:type="dxa"/>
              <w:bottom w:w="72.0" w:type="dxa"/>
              <w:right w:w="72.0" w:type="dxa"/>
            </w:tcMar>
          </w:tcPr>
          <w:p w:rsidR="00000000" w:rsidDel="00000000" w:rsidP="00000000" w:rsidRDefault="00000000" w:rsidRPr="00000000" w14:paraId="00000010">
            <w:pPr>
              <w:widowControl w:val="0"/>
              <w:spacing w:line="240" w:lineRule="auto"/>
              <w:rPr>
                <w:rFonts w:ascii="Calibri" w:cs="Calibri" w:eastAsia="Calibri" w:hAnsi="Calibri"/>
                <w:color w:val="222222"/>
                <w:sz w:val="18"/>
                <w:szCs w:val="18"/>
              </w:rPr>
            </w:pPr>
            <w:r w:rsidDel="00000000" w:rsidR="00000000" w:rsidRPr="00000000">
              <w:rPr>
                <w:rFonts w:ascii="Calibri" w:cs="Calibri" w:eastAsia="Calibri" w:hAnsi="Calibri"/>
                <w:b w:val="1"/>
                <w:sz w:val="18"/>
                <w:szCs w:val="18"/>
                <w:rtl w:val="0"/>
              </w:rPr>
              <w:t xml:space="preserve">Please Read: </w:t>
            </w:r>
            <w:r w:rsidDel="00000000" w:rsidR="00000000" w:rsidRPr="00000000">
              <w:rPr>
                <w:rFonts w:ascii="Calibri" w:cs="Calibri" w:eastAsia="Calibri" w:hAnsi="Calibri"/>
                <w:sz w:val="18"/>
                <w:szCs w:val="18"/>
                <w:rtl w:val="0"/>
              </w:rPr>
              <w:t xml:space="preserve">We encourage all teachers to </w:t>
            </w:r>
            <w:r w:rsidDel="00000000" w:rsidR="00000000" w:rsidRPr="00000000">
              <w:rPr>
                <w:rFonts w:ascii="Calibri" w:cs="Calibri" w:eastAsia="Calibri" w:hAnsi="Calibri"/>
                <w:b w:val="1"/>
                <w:sz w:val="18"/>
                <w:szCs w:val="18"/>
                <w:rtl w:val="0"/>
              </w:rPr>
              <w:t xml:space="preserve">modify</w:t>
            </w:r>
            <w:r w:rsidDel="00000000" w:rsidR="00000000" w:rsidRPr="00000000">
              <w:rPr>
                <w:rFonts w:ascii="Calibri" w:cs="Calibri" w:eastAsia="Calibri" w:hAnsi="Calibri"/>
                <w:sz w:val="18"/>
                <w:szCs w:val="18"/>
                <w:rtl w:val="0"/>
              </w:rPr>
              <w:t xml:space="preserve"> the materials to meet the needs of their students. </w:t>
            </w:r>
            <w:r w:rsidDel="00000000" w:rsidR="00000000" w:rsidRPr="00000000">
              <w:rPr>
                <w:rFonts w:ascii="Calibri" w:cs="Calibri" w:eastAsia="Calibri" w:hAnsi="Calibri"/>
                <w:color w:val="222222"/>
                <w:sz w:val="18"/>
                <w:szCs w:val="18"/>
                <w:rtl w:val="0"/>
              </w:rPr>
              <w:t xml:space="preserve">To create a version of this document that you can edit:</w:t>
            </w:r>
          </w:p>
          <w:p w:rsidR="00000000" w:rsidDel="00000000" w:rsidP="00000000" w:rsidRDefault="00000000" w:rsidRPr="00000000" w14:paraId="00000011">
            <w:pPr>
              <w:widowControl w:val="0"/>
              <w:spacing w:line="240" w:lineRule="auto"/>
              <w:ind w:left="270" w:firstLine="0"/>
              <w:rPr>
                <w:rFonts w:ascii="Calibri" w:cs="Calibri" w:eastAsia="Calibri" w:hAnsi="Calibri"/>
                <w:color w:val="222222"/>
                <w:sz w:val="16"/>
                <w:szCs w:val="16"/>
              </w:rPr>
            </w:pPr>
            <w:r w:rsidDel="00000000" w:rsidR="00000000" w:rsidRPr="00000000">
              <w:rPr>
                <w:rFonts w:ascii="Calibri" w:cs="Calibri" w:eastAsia="Calibri" w:hAnsi="Calibri"/>
                <w:color w:val="222222"/>
                <w:sz w:val="16"/>
                <w:szCs w:val="16"/>
                <w:rtl w:val="0"/>
              </w:rPr>
              <w:t xml:space="preserve">1. Make sure you are signed into a Google account when you are on the resource. </w:t>
            </w:r>
          </w:p>
          <w:p w:rsidR="00000000" w:rsidDel="00000000" w:rsidP="00000000" w:rsidRDefault="00000000" w:rsidRPr="00000000" w14:paraId="00000012">
            <w:pPr>
              <w:widowControl w:val="0"/>
              <w:spacing w:line="240" w:lineRule="auto"/>
              <w:ind w:left="270" w:firstLine="0"/>
              <w:rPr>
                <w:rFonts w:ascii="Calibri" w:cs="Calibri" w:eastAsia="Calibri" w:hAnsi="Calibri"/>
                <w:sz w:val="16"/>
                <w:szCs w:val="16"/>
              </w:rPr>
            </w:pPr>
            <w:r w:rsidDel="00000000" w:rsidR="00000000" w:rsidRPr="00000000">
              <w:rPr>
                <w:rFonts w:ascii="Calibri" w:cs="Calibri" w:eastAsia="Calibri" w:hAnsi="Calibri"/>
                <w:color w:val="222222"/>
                <w:sz w:val="16"/>
                <w:szCs w:val="16"/>
                <w:rtl w:val="0"/>
              </w:rPr>
              <w:t xml:space="preserve">2. Go to the "File" pull down menu in the upper left hand corner and select "Make a Copy." This will give you a version of the document that you own and can modify.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80.0" w:type="dxa"/>
              <w:left w:w="180.0" w:type="dxa"/>
              <w:bottom w:w="180.0" w:type="dxa"/>
              <w:right w:w="180.0" w:type="dxa"/>
            </w:tcMar>
            <w:vAlign w:val="center"/>
          </w:tcPr>
          <w:p w:rsidR="00000000" w:rsidDel="00000000" w:rsidP="00000000" w:rsidRDefault="00000000" w:rsidRPr="00000000" w14:paraId="0000001D">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sz w:val="18"/>
                <w:szCs w:val="18"/>
              </w:rPr>
              <w:drawing>
                <wp:inline distB="114300" distT="114300" distL="114300" distR="114300">
                  <wp:extent cx="321512" cy="300990"/>
                  <wp:effectExtent b="0" l="0" r="0" t="0"/>
                  <wp:docPr descr="Untitled drawing (10).jpg" id="11" name="image8.jpg"/>
                  <a:graphic>
                    <a:graphicData uri="http://schemas.openxmlformats.org/drawingml/2006/picture">
                      <pic:pic>
                        <pic:nvPicPr>
                          <pic:cNvPr descr="Untitled drawing (10).jpg" id="0" name="image8.jpg"/>
                          <pic:cNvPicPr preferRelativeResize="0"/>
                        </pic:nvPicPr>
                        <pic:blipFill>
                          <a:blip r:embed="rId11"/>
                          <a:srcRect b="0" l="0" r="0" t="0"/>
                          <a:stretch>
                            <a:fillRect/>
                          </a:stretch>
                        </pic:blipFill>
                        <pic:spPr>
                          <a:xfrm>
                            <a:off x="0" y="0"/>
                            <a:ext cx="321512" cy="300990"/>
                          </a:xfrm>
                          <a:prstGeom prst="rect"/>
                          <a:ln/>
                        </pic:spPr>
                      </pic:pic>
                    </a:graphicData>
                  </a:graphic>
                </wp:inline>
              </w:drawing>
            </w:r>
            <w:r w:rsidDel="00000000" w:rsidR="00000000" w:rsidRPr="00000000">
              <w:rPr>
                <w:rtl w:val="0"/>
              </w:rPr>
            </w:r>
          </w:p>
        </w:tc>
      </w:tr>
      <w:tr>
        <w:trPr>
          <w:trHeight w:val="560" w:hRule="atLeast"/>
        </w:trPr>
        <w:tc>
          <w:tcPr>
            <w:gridSpan w:val="12"/>
            <w:tcBorders>
              <w:top w:color="000000" w:space="0" w:sz="0" w:val="nil"/>
              <w:left w:color="000000" w:space="0" w:sz="0" w:val="nil"/>
              <w:bottom w:color="652c90" w:space="0" w:sz="18" w:val="single"/>
              <w:right w:color="000000" w:space="0" w:sz="0" w:val="nil"/>
            </w:tcBorders>
            <w:tcMar>
              <w:top w:w="72.0" w:type="dxa"/>
              <w:left w:w="72.0" w:type="dxa"/>
              <w:bottom w:w="72.0" w:type="dxa"/>
              <w:right w:w="72.0" w:type="dxa"/>
            </w:tcMar>
          </w:tcPr>
          <w:p w:rsidR="00000000" w:rsidDel="00000000" w:rsidP="00000000" w:rsidRDefault="00000000" w:rsidRPr="00000000" w14:paraId="0000001E">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40"/>
                <w:szCs w:val="40"/>
                <w:rtl w:val="0"/>
              </w:rPr>
              <w:t xml:space="preserve">Teacher Overview: </w:t>
            </w:r>
            <w:r w:rsidDel="00000000" w:rsidR="00000000" w:rsidRPr="00000000">
              <w:rPr>
                <w:rFonts w:ascii="Calibri" w:cs="Calibri" w:eastAsia="Calibri" w:hAnsi="Calibri"/>
                <w:i w:val="1"/>
                <w:sz w:val="40"/>
                <w:szCs w:val="40"/>
                <w:rtl w:val="0"/>
              </w:rPr>
              <w:t xml:space="preserve">What cultural effects did the Renaissance and the printing press have in northern Europe?</w:t>
            </w:r>
            <w:r w:rsidDel="00000000" w:rsidR="00000000" w:rsidRPr="00000000">
              <w:rPr>
                <w:rtl w:val="0"/>
              </w:rPr>
            </w:r>
          </w:p>
        </w:tc>
      </w:tr>
      <w:tr>
        <w:trPr>
          <w:trHeight w:val="240" w:hRule="atLeast"/>
        </w:trPr>
        <w:tc>
          <w:tcPr>
            <w:gridSpan w:val="12"/>
            <w:tcBorders>
              <w:top w:color="652c90" w:space="0" w:sz="18" w:val="single"/>
              <w:left w:color="000000" w:space="0" w:sz="0" w:val="nil"/>
              <w:bottom w:color="000000" w:space="0" w:sz="0" w:val="nil"/>
              <w:right w:color="000000" w:space="0" w:sz="0" w:val="nil"/>
            </w:tcBorders>
            <w:shd w:fill="d9d2e9" w:val="clear"/>
            <w:tcMar>
              <w:top w:w="72.0" w:type="dxa"/>
              <w:left w:w="72.0" w:type="dxa"/>
              <w:bottom w:w="72.0" w:type="dxa"/>
              <w:right w:w="72.0" w:type="dxa"/>
            </w:tcMar>
          </w:tcPr>
          <w:p w:rsidR="00000000" w:rsidDel="00000000" w:rsidP="00000000" w:rsidRDefault="00000000" w:rsidRPr="00000000" w14:paraId="0000002A">
            <w:pPr>
              <w:spacing w:line="240" w:lineRule="auto"/>
              <w:jc w:val="center"/>
              <w:rPr>
                <w:rFonts w:ascii="Calibri" w:cs="Calibri" w:eastAsia="Calibri" w:hAnsi="Calibri"/>
                <w:b w:val="1"/>
                <w:sz w:val="12"/>
                <w:szCs w:val="12"/>
              </w:rPr>
            </w:pPr>
            <w:hyperlink w:anchor="kix.frls1oqzs8x6">
              <w:r w:rsidDel="00000000" w:rsidR="00000000" w:rsidRPr="00000000">
                <w:rPr>
                  <w:rFonts w:ascii="Calibri" w:cs="Calibri" w:eastAsia="Calibri" w:hAnsi="Calibri"/>
                  <w:b w:val="1"/>
                  <w:color w:val="1155cc"/>
                  <w:sz w:val="24"/>
                  <w:szCs w:val="24"/>
                  <w:u w:val="single"/>
                  <w:rtl w:val="0"/>
                </w:rPr>
                <w:t xml:space="preserve">Go directly to student-facing materials!</w:t>
              </w:r>
            </w:hyperlink>
            <w:r w:rsidDel="00000000" w:rsidR="00000000" w:rsidRPr="00000000">
              <w:rPr>
                <w:rtl w:val="0"/>
              </w:rPr>
            </w:r>
          </w:p>
        </w:tc>
      </w:tr>
    </w:tbl>
    <w:p w:rsidR="00000000" w:rsidDel="00000000" w:rsidP="00000000" w:rsidRDefault="00000000" w:rsidRPr="00000000" w14:paraId="00000036">
      <w:pPr>
        <w:spacing w:line="240" w:lineRule="auto"/>
        <w:rPr>
          <w:rFonts w:ascii="Calibri" w:cs="Calibri" w:eastAsia="Calibri" w:hAnsi="Calibri"/>
          <w:b w:val="1"/>
          <w:color w:val="652c90"/>
          <w:sz w:val="12"/>
          <w:szCs w:val="12"/>
        </w:rPr>
      </w:pPr>
      <w:r w:rsidDel="00000000" w:rsidR="00000000" w:rsidRPr="00000000">
        <w:rPr>
          <w:rtl w:val="0"/>
        </w:rPr>
      </w:r>
    </w:p>
    <w:tbl>
      <w:tblPr>
        <w:tblStyle w:val="Table2"/>
        <w:tblW w:w="14265.0" w:type="dxa"/>
        <w:jc w:val="left"/>
        <w:tblInd w:w="100.0" w:type="pct"/>
        <w:tblLayout w:type="fixed"/>
        <w:tblLook w:val="0600"/>
      </w:tblPr>
      <w:tblGrid>
        <w:gridCol w:w="540"/>
        <w:gridCol w:w="2490"/>
        <w:gridCol w:w="885"/>
        <w:gridCol w:w="6855"/>
        <w:gridCol w:w="2910"/>
        <w:gridCol w:w="585"/>
        <w:tblGridChange w:id="0">
          <w:tblGrid>
            <w:gridCol w:w="540"/>
            <w:gridCol w:w="2490"/>
            <w:gridCol w:w="885"/>
            <w:gridCol w:w="6855"/>
            <w:gridCol w:w="2910"/>
            <w:gridCol w:w="585"/>
          </w:tblGrid>
        </w:tblGridChange>
      </w:tblGrid>
      <w:tr>
        <w:trPr>
          <w:trHeight w:val="560" w:hRule="atLeast"/>
        </w:trPr>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rPr>
                <w:rFonts w:ascii="Calibri" w:cs="Calibri" w:eastAsia="Calibri" w:hAnsi="Calibri"/>
                <w:b w:val="1"/>
                <w:color w:val="652c90"/>
                <w:sz w:val="20"/>
                <w:szCs w:val="20"/>
              </w:rPr>
            </w:pPr>
            <w:r w:rsidDel="00000000" w:rsidR="00000000" w:rsidRPr="00000000">
              <w:rPr>
                <w:rFonts w:ascii="Calibri" w:cs="Calibri" w:eastAsia="Calibri" w:hAnsi="Calibri"/>
                <w:b w:val="1"/>
                <w:color w:val="652c90"/>
                <w:sz w:val="40"/>
                <w:szCs w:val="40"/>
              </w:rPr>
              <w:drawing>
                <wp:inline distB="114300" distT="114300" distL="114300" distR="114300">
                  <wp:extent cx="200025" cy="330200"/>
                  <wp:effectExtent b="0" l="0" r="0" t="0"/>
                  <wp:docPr descr="noun_713136_652c90.png" id="5" name="image1.png"/>
                  <a:graphic>
                    <a:graphicData uri="http://schemas.openxmlformats.org/drawingml/2006/picture">
                      <pic:pic>
                        <pic:nvPicPr>
                          <pic:cNvPr descr="noun_713136_652c90.png" id="0" name="image1.png"/>
                          <pic:cNvPicPr preferRelativeResize="0"/>
                        </pic:nvPicPr>
                        <pic:blipFill>
                          <a:blip r:embed="rId12"/>
                          <a:srcRect b="0" l="17500" r="22500" t="0"/>
                          <a:stretch>
                            <a:fillRect/>
                          </a:stretch>
                        </pic:blipFill>
                        <pic:spPr>
                          <a:xfrm>
                            <a:off x="0" y="0"/>
                            <a:ext cx="200025" cy="330200"/>
                          </a:xfrm>
                          <a:prstGeom prst="rect"/>
                          <a:ln/>
                        </pic:spPr>
                      </pic:pic>
                    </a:graphicData>
                  </a:graphic>
                </wp:inline>
              </w:drawing>
            </w:r>
            <w:r w:rsidDel="00000000" w:rsidR="00000000" w:rsidRPr="00000000">
              <w:rPr>
                <w:rtl w:val="0"/>
              </w:rPr>
            </w:r>
          </w:p>
        </w:tc>
        <w:tc>
          <w:tcPr>
            <w:tcBorders>
              <w:bottom w:color="000000" w:space="0" w:sz="0" w:val="nil"/>
              <w:right w:color="652c90" w:space="0" w:sz="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7. Why and how did the Renaissance spread outside of Italy?</w:t>
            </w:r>
          </w:p>
        </w:tc>
        <w:tc>
          <w:tcPr>
            <w:gridSpan w:val="2"/>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line="240" w:lineRule="auto"/>
              <w:jc w:val="center"/>
              <w:rPr>
                <w:rFonts w:ascii="Calibri" w:cs="Calibri" w:eastAsia="Calibri" w:hAnsi="Calibri"/>
                <w:b w:val="1"/>
                <w:color w:val="652c90"/>
                <w:sz w:val="36"/>
                <w:szCs w:val="36"/>
              </w:rPr>
            </w:pPr>
            <w:r w:rsidDel="00000000" w:rsidR="00000000" w:rsidRPr="00000000">
              <w:rPr>
                <w:rFonts w:ascii="Calibri" w:cs="Calibri" w:eastAsia="Calibri" w:hAnsi="Calibri"/>
                <w:b w:val="1"/>
                <w:color w:val="652c90"/>
                <w:sz w:val="36"/>
                <w:szCs w:val="36"/>
                <w:rtl w:val="0"/>
              </w:rPr>
              <w:t xml:space="preserve">SQ 8. What cultural effects did the Renaissance and the printing press have in northern Europe?</w:t>
            </w:r>
          </w:p>
        </w:tc>
        <w:tc>
          <w:tcPr>
            <w:tcBorders>
              <w:left w:color="652c90" w:space="0" w:sz="6" w:val="single"/>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line="240" w:lineRule="auto"/>
              <w:ind w:left="105" w:right="30" w:hanging="30"/>
              <w:rPr>
                <w:rFonts w:ascii="Calibri" w:cs="Calibri" w:eastAsia="Calibri" w:hAnsi="Calibri"/>
                <w:color w:val="652c90"/>
                <w:sz w:val="20"/>
                <w:szCs w:val="20"/>
              </w:rPr>
            </w:pPr>
            <w:r w:rsidDel="00000000" w:rsidR="00000000" w:rsidRPr="00000000">
              <w:rPr>
                <w:rFonts w:ascii="Calibri" w:cs="Calibri" w:eastAsia="Calibri" w:hAnsi="Calibri"/>
                <w:color w:val="652c90"/>
                <w:sz w:val="20"/>
                <w:szCs w:val="20"/>
                <w:rtl w:val="0"/>
              </w:rPr>
              <w:t xml:space="preserve">SQ 9. What was the Protestant Reformation? What were the causes?</w:t>
            </w:r>
          </w:p>
        </w:tc>
        <w:tc>
          <w:tcPr>
            <w:tcBorders>
              <w:bottom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666"/>
              <w:rPr>
                <w:rFonts w:ascii="Calibri" w:cs="Calibri" w:eastAsia="Calibri" w:hAnsi="Calibri"/>
                <w:b w:val="1"/>
                <w:color w:val="652c90"/>
                <w:sz w:val="12"/>
                <w:szCs w:val="12"/>
              </w:rPr>
            </w:pPr>
            <w:r w:rsidDel="00000000" w:rsidR="00000000" w:rsidRPr="00000000">
              <w:rPr>
                <w:rFonts w:ascii="Calibri" w:cs="Calibri" w:eastAsia="Calibri" w:hAnsi="Calibri"/>
                <w:b w:val="1"/>
                <w:color w:val="652c90"/>
                <w:sz w:val="40"/>
                <w:szCs w:val="40"/>
              </w:rPr>
              <w:drawing>
                <wp:inline distB="114300" distT="114300" distL="114300" distR="114300">
                  <wp:extent cx="190500" cy="355600"/>
                  <wp:effectExtent b="0" l="0" r="0" t="0"/>
                  <wp:docPr descr="noun_713139_652c90.png" id="1" name="image2.png"/>
                  <a:graphic>
                    <a:graphicData uri="http://schemas.openxmlformats.org/drawingml/2006/picture">
                      <pic:pic>
                        <pic:nvPicPr>
                          <pic:cNvPr descr="noun_713139_652c90.png" id="0" name="image2.png"/>
                          <pic:cNvPicPr preferRelativeResize="0"/>
                        </pic:nvPicPr>
                        <pic:blipFill>
                          <a:blip r:embed="rId13"/>
                          <a:srcRect b="0" l="24000" r="20000" t="0"/>
                          <a:stretch>
                            <a:fillRect/>
                          </a:stretch>
                        </pic:blipFill>
                        <pic:spPr>
                          <a:xfrm>
                            <a:off x="0" y="0"/>
                            <a:ext cx="190500" cy="35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12"/>
          <w:szCs w:val="12"/>
        </w:rPr>
      </w:pPr>
      <w:r w:rsidDel="00000000" w:rsidR="00000000" w:rsidRPr="00000000">
        <w:rPr>
          <w:rtl w:val="0"/>
        </w:rPr>
      </w:r>
    </w:p>
    <w:tbl>
      <w:tblPr>
        <w:tblStyle w:val="Table3"/>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12840"/>
        <w:tblGridChange w:id="0">
          <w:tblGrid>
            <w:gridCol w:w="1425"/>
            <w:gridCol w:w="12840"/>
          </w:tblGrid>
        </w:tblGridChange>
      </w:tblGrid>
      <w:tr>
        <w:trPr>
          <w:trHeight w:val="440" w:hRule="atLeast"/>
        </w:trPr>
        <w:tc>
          <w:tcPr>
            <w:vMerge w:val="restart"/>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12"/>
                <w:szCs w:val="12"/>
              </w:rPr>
              <w:drawing>
                <wp:inline distB="114300" distT="114300" distL="114300" distR="114300">
                  <wp:extent cx="771525" cy="774700"/>
                  <wp:effectExtent b="0" l="0" r="0" t="0"/>
                  <wp:docPr id="1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771525" cy="7747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Unit Essential Question(s): </w:t>
            </w:r>
            <w:r w:rsidDel="00000000" w:rsidR="00000000" w:rsidRPr="00000000">
              <w:rPr>
                <w:rFonts w:ascii="Calibri" w:cs="Calibri" w:eastAsia="Calibri" w:hAnsi="Calibri"/>
                <w:sz w:val="24"/>
                <w:szCs w:val="24"/>
                <w:rtl w:val="0"/>
              </w:rPr>
              <w:t xml:space="preserve">How did new ideas and innovation affect Western Europe and Russia starting in the 15th century? | </w:t>
            </w:r>
            <w:hyperlink r:id="rId15">
              <w:r w:rsidDel="00000000" w:rsidR="00000000" w:rsidRPr="00000000">
                <w:rPr>
                  <w:rFonts w:ascii="Calibri" w:cs="Calibri" w:eastAsia="Calibri" w:hAnsi="Calibri"/>
                  <w:color w:val="1155cc"/>
                  <w:sz w:val="24"/>
                  <w:szCs w:val="24"/>
                  <w:u w:val="single"/>
                  <w:rtl w:val="0"/>
                </w:rPr>
                <w:t xml:space="preserve">Link to Unit</w:t>
              </w:r>
            </w:hyperlink>
            <w:r w:rsidDel="00000000" w:rsidR="00000000" w:rsidRPr="00000000">
              <w:rPr>
                <w:rtl w:val="0"/>
              </w:rPr>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2">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color w:val="652c90"/>
                <w:sz w:val="24"/>
                <w:szCs w:val="24"/>
                <w:rtl w:val="0"/>
              </w:rPr>
              <w:t xml:space="preserve">Supporting Question(s): </w:t>
            </w:r>
            <w:r w:rsidDel="00000000" w:rsidR="00000000" w:rsidRPr="00000000">
              <w:rPr>
                <w:rtl w:val="0"/>
              </w:rPr>
            </w:r>
          </w:p>
          <w:p w:rsidR="00000000" w:rsidDel="00000000" w:rsidP="00000000" w:rsidRDefault="00000000" w:rsidRPr="00000000" w14:paraId="00000044">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cultural effects did the Renaissance and the printing press have in northern Europe?</w:t>
            </w:r>
          </w:p>
        </w:tc>
      </w:tr>
      <w:tr>
        <w:trPr>
          <w:trHeight w:val="780" w:hRule="atLeast"/>
        </w:trPr>
        <w:tc>
          <w:tcPr>
            <w:vMerge w:val="continue"/>
            <w:tcBorders>
              <w:top w:color="ffffff" w:space="0" w:sz="8" w:val="single"/>
              <w:left w:color="ffffff" w:space="0" w:sz="8" w:val="single"/>
              <w:bottom w:color="ffffff" w:space="0" w:sz="8" w:val="single"/>
              <w:right w:color="ffffff" w:space="0" w:sz="12" w:val="single"/>
            </w:tcBorders>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rPr>
                <w:rFonts w:ascii="Calibri" w:cs="Calibri" w:eastAsia="Calibri" w:hAnsi="Calibri"/>
                <w:color w:val="652c90"/>
                <w:sz w:val="24"/>
                <w:szCs w:val="24"/>
              </w:rPr>
            </w:pPr>
            <w:r w:rsidDel="00000000" w:rsidR="00000000" w:rsidRPr="00000000">
              <w:rPr>
                <w:rFonts w:ascii="Calibri" w:cs="Calibri" w:eastAsia="Calibri" w:hAnsi="Calibri"/>
                <w:b w:val="1"/>
                <w:color w:val="652c90"/>
                <w:sz w:val="24"/>
                <w:szCs w:val="24"/>
                <w:rtl w:val="0"/>
              </w:rPr>
              <w:t xml:space="preserve">Objective(s): </w:t>
            </w:r>
            <w:r w:rsidDel="00000000" w:rsidR="00000000" w:rsidRPr="00000000">
              <w:rPr>
                <w:rtl w:val="0"/>
              </w:rPr>
            </w:r>
          </w:p>
          <w:p w:rsidR="00000000" w:rsidDel="00000000" w:rsidP="00000000" w:rsidRDefault="00000000" w:rsidRPr="00000000" w14:paraId="00000047">
            <w:pPr>
              <w:widowControl w:val="0"/>
              <w:numPr>
                <w:ilvl w:val="0"/>
                <w:numId w:val="2"/>
              </w:numPr>
              <w:spacing w:line="240" w:lineRule="auto"/>
              <w:ind w:left="720" w:hanging="360"/>
              <w:rPr>
                <w:rFonts w:ascii="Helvetica Neue" w:cs="Helvetica Neue" w:eastAsia="Helvetica Neue" w:hAnsi="Helvetica Neue"/>
                <w:sz w:val="24"/>
                <w:szCs w:val="24"/>
              </w:rPr>
            </w:pPr>
            <w:r w:rsidDel="00000000" w:rsidR="00000000" w:rsidRPr="00000000">
              <w:rPr>
                <w:rFonts w:ascii="Calibri" w:cs="Calibri" w:eastAsia="Calibri" w:hAnsi="Calibri"/>
                <w:b w:val="1"/>
                <w:sz w:val="24"/>
                <w:szCs w:val="24"/>
                <w:u w:val="single"/>
                <w:rtl w:val="0"/>
              </w:rPr>
              <w:t xml:space="preserve">Describe</w:t>
            </w:r>
            <w:r w:rsidDel="00000000" w:rsidR="00000000" w:rsidRPr="00000000">
              <w:rPr>
                <w:rFonts w:ascii="Calibri" w:cs="Calibri" w:eastAsia="Calibri" w:hAnsi="Calibri"/>
                <w:sz w:val="24"/>
                <w:szCs w:val="24"/>
                <w:rtl w:val="0"/>
              </w:rPr>
              <w:t xml:space="preserve"> the cultural effects of the Renaissance and the printing press on northern Europe.</w:t>
            </w:r>
          </w:p>
        </w:tc>
      </w:tr>
    </w:tbl>
    <w:p w:rsidR="00000000" w:rsidDel="00000000" w:rsidP="00000000" w:rsidRDefault="00000000" w:rsidRPr="00000000" w14:paraId="00000048">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49">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1. </w:t>
      </w:r>
      <w:hyperlink r:id="rId16">
        <w:r w:rsidDel="00000000" w:rsidR="00000000" w:rsidRPr="00000000">
          <w:rPr>
            <w:rFonts w:ascii="Calibri" w:cs="Calibri" w:eastAsia="Calibri" w:hAnsi="Calibri"/>
            <w:b w:val="1"/>
            <w:color w:val="652c90"/>
            <w:sz w:val="28"/>
            <w:szCs w:val="28"/>
            <w:u w:val="single"/>
            <w:rtl w:val="0"/>
          </w:rPr>
          <w:t xml:space="preserve">NYS Social Studies Framework:</w:t>
        </w:r>
      </w:hyperlink>
      <w:r w:rsidDel="00000000" w:rsidR="00000000" w:rsidRPr="00000000">
        <w:rPr>
          <w:rtl w:val="0"/>
        </w:rPr>
      </w:r>
    </w:p>
    <w:tbl>
      <w:tblPr>
        <w:tblStyle w:val="Table4"/>
        <w:tblW w:w="142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30"/>
        <w:gridCol w:w="4440"/>
        <w:gridCol w:w="4995"/>
        <w:tblGridChange w:id="0">
          <w:tblGrid>
            <w:gridCol w:w="4830"/>
            <w:gridCol w:w="4440"/>
            <w:gridCol w:w="4995"/>
          </w:tblGrid>
        </w:tblGridChange>
      </w:tblGrid>
      <w:t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Key Idea</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Conceptual Understandings</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Content Specifications</w:t>
            </w:r>
          </w:p>
        </w:tc>
      </w:tr>
      <w:tr>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 TRANSFORMATION OF WESTERN EUROPE AND RUSSIA: Western Europe and Russia transformed politically, economically, and culturally ca. 1400–1750. This transformation included state building, conflicts, shifts in power and authority, and new ways of understanding their world. </w:t>
            </w:r>
          </w:p>
          <w:p w:rsidR="00000000" w:rsidDel="00000000" w:rsidP="00000000" w:rsidRDefault="00000000" w:rsidRPr="00000000" w14:paraId="0000004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(Standards: 2, 3, 5; Themes: ID, MOV, TCC, GOV, CIV, TECH, EXCH)</w:t>
            </w:r>
          </w:p>
          <w:p w:rsidR="00000000" w:rsidDel="00000000" w:rsidP="00000000" w:rsidRDefault="00000000" w:rsidRPr="00000000" w14:paraId="0000004F">
            <w:pPr>
              <w:widowControl w:val="0"/>
              <w:spacing w:line="240" w:lineRule="auto"/>
              <w:rPr>
                <w:rFonts w:ascii="Calibri" w:cs="Calibri" w:eastAsia="Calibri" w:hAnsi="Calibri"/>
                <w:b w:val="1"/>
                <w:sz w:val="20"/>
                <w:szCs w:val="20"/>
              </w:rPr>
            </w:pPr>
            <w:r w:rsidDel="00000000" w:rsidR="00000000" w:rsidRPr="00000000">
              <w:rPr>
                <w:rtl w:val="0"/>
              </w:rPr>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9.9a The Renaissance was influenced by the diffusion of technology and ideas. The Islamic caliphates played an important role in this diffusion.</w:t>
            </w:r>
          </w:p>
        </w:tc>
        <w:tc>
          <w:tcPr>
            <w:tcBorders>
              <w:top w:color="ffffff" w:space="0" w:sz="12"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investigate technologies and ideas, including printing and paper, navigational tools, and mathematics and medical science that diffused to Europe, noting the role of the Islamic caliphates.  </w:t>
            </w:r>
          </w:p>
          <w:p w:rsidR="00000000" w:rsidDel="00000000" w:rsidP="00000000" w:rsidRDefault="00000000" w:rsidRPr="00000000" w14:paraId="00000052">
            <w:pPr>
              <w:widowControl w:val="0"/>
              <w:spacing w:line="240" w:lineRule="auto"/>
              <w:ind w:left="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will explore shifts in the Western European Medieval view of itself and the world as well as key Greco-Roman legacies that influenced Renaissance thinkers and artists.</w:t>
            </w:r>
          </w:p>
          <w:p w:rsidR="00000000" w:rsidDel="00000000" w:rsidP="00000000" w:rsidRDefault="00000000" w:rsidRPr="00000000" w14:paraId="00000053">
            <w:pPr>
              <w:widowControl w:val="0"/>
              <w:spacing w:line="24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54">
      <w:pPr>
        <w:spacing w:line="240" w:lineRule="auto"/>
        <w:rPr>
          <w:rFonts w:ascii="Calibri" w:cs="Calibri" w:eastAsia="Calibri" w:hAnsi="Calibri"/>
          <w:b w:val="1"/>
          <w:color w:val="652c90"/>
          <w:sz w:val="28"/>
          <w:szCs w:val="28"/>
        </w:rPr>
      </w:pPr>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color w:val="652c90"/>
          <w:sz w:val="28"/>
          <w:szCs w:val="28"/>
        </w:rPr>
      </w:pPr>
      <w:r w:rsidDel="00000000" w:rsidR="00000000" w:rsidRPr="00000000">
        <w:rPr>
          <w:rFonts w:ascii="Calibri" w:cs="Calibri" w:eastAsia="Calibri" w:hAnsi="Calibri"/>
          <w:b w:val="1"/>
          <w:color w:val="652c90"/>
          <w:sz w:val="28"/>
          <w:szCs w:val="28"/>
          <w:rtl w:val="0"/>
        </w:rPr>
        <w:t xml:space="preserve">2. Social Studies Practices </w:t>
      </w:r>
      <w:r w:rsidDel="00000000" w:rsidR="00000000" w:rsidRPr="00000000">
        <w:rPr>
          <w:rtl w:val="0"/>
        </w:rPr>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gridCol w:w="2760"/>
        <w:gridCol w:w="4800"/>
        <w:tblGridChange w:id="0">
          <w:tblGrid>
            <w:gridCol w:w="6840"/>
            <w:gridCol w:w="2760"/>
            <w:gridCol w:w="4800"/>
          </w:tblGrid>
        </w:tblGridChange>
      </w:tblGrid>
      <w:tr>
        <w:trPr>
          <w:trHeight w:val="42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Calibri" w:cs="Calibri" w:eastAsia="Calibri" w:hAnsi="Calibri"/>
                <w:b w:val="1"/>
              </w:rPr>
            </w:pPr>
            <w:hyperlink r:id="rId17">
              <w:r w:rsidDel="00000000" w:rsidR="00000000" w:rsidRPr="00000000">
                <w:rPr>
                  <w:rFonts w:ascii="Calibri" w:cs="Calibri" w:eastAsia="Calibri" w:hAnsi="Calibri"/>
                  <w:b w:val="1"/>
                  <w:color w:val="1155cc"/>
                  <w:u w:val="single"/>
                  <w:rtl w:val="0"/>
                </w:rPr>
                <w:t xml:space="preserve">NYS Social Studies Practices</w:t>
              </w:r>
            </w:hyperlink>
            <w:r w:rsidDel="00000000" w:rsidR="00000000" w:rsidRPr="00000000">
              <w:rPr>
                <w:rtl w:val="0"/>
              </w:rPr>
            </w:r>
          </w:p>
        </w:tc>
        <w:tc>
          <w:tcPr>
            <w:gridSpan w:val="2"/>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rFonts w:ascii="Calibri" w:cs="Calibri" w:eastAsia="Calibri" w:hAnsi="Calibri"/>
                <w:b w:val="1"/>
              </w:rPr>
            </w:pPr>
            <w:hyperlink r:id="rId18">
              <w:r w:rsidDel="00000000" w:rsidR="00000000" w:rsidRPr="00000000">
                <w:rPr>
                  <w:rFonts w:ascii="Calibri" w:cs="Calibri" w:eastAsia="Calibri" w:hAnsi="Calibri"/>
                  <w:b w:val="1"/>
                  <w:color w:val="1155cc"/>
                  <w:u w:val="single"/>
                  <w:rtl w:val="0"/>
                </w:rPr>
                <w:t xml:space="preserve">New Visions Student Social Studies Practices  </w:t>
              </w:r>
            </w:hyperlink>
            <w:r w:rsidDel="00000000" w:rsidR="00000000" w:rsidRPr="00000000">
              <w:rPr>
                <w:rtl w:val="0"/>
              </w:rPr>
            </w:r>
          </w:p>
        </w:tc>
      </w:tr>
      <w:tr>
        <w:trPr>
          <w:trHeight w:val="380" w:hRule="atLeast"/>
        </w:trPr>
        <w:tc>
          <w:tcPr>
            <w:vMerge w:val="restart"/>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Gathering, Using and Interpreting Evidence</w:t>
            </w:r>
            <w:r w:rsidDel="00000000" w:rsidR="00000000" w:rsidRPr="00000000">
              <w:rPr>
                <w:rFonts w:ascii="Calibri" w:cs="Calibri" w:eastAsia="Calibri" w:hAnsi="Calibri"/>
                <w:sz w:val="20"/>
                <w:szCs w:val="20"/>
                <w:rtl w:val="0"/>
              </w:rPr>
              <w:t xml:space="preserve"> (A2, A5, A7)</w:t>
            </w:r>
          </w:p>
          <w:p w:rsidR="00000000" w:rsidDel="00000000" w:rsidP="00000000" w:rsidRDefault="00000000" w:rsidRPr="00000000" w14:paraId="0000005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Chronological Reasoning and Causation </w:t>
            </w:r>
            <w:r w:rsidDel="00000000" w:rsidR="00000000" w:rsidRPr="00000000">
              <w:rPr>
                <w:rFonts w:ascii="Calibri" w:cs="Calibri" w:eastAsia="Calibri" w:hAnsi="Calibri"/>
                <w:sz w:val="20"/>
                <w:szCs w:val="20"/>
                <w:rtl w:val="0"/>
              </w:rPr>
              <w:t xml:space="preserve">(B1, B5, B7)</w:t>
            </w:r>
          </w:p>
          <w:p w:rsidR="00000000" w:rsidDel="00000000" w:rsidP="00000000" w:rsidRDefault="00000000" w:rsidRPr="00000000" w14:paraId="0000005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Comparison and Contextualization </w:t>
            </w:r>
            <w:r w:rsidDel="00000000" w:rsidR="00000000" w:rsidRPr="00000000">
              <w:rPr>
                <w:rFonts w:ascii="Calibri" w:cs="Calibri" w:eastAsia="Calibri" w:hAnsi="Calibri"/>
                <w:sz w:val="20"/>
                <w:szCs w:val="20"/>
                <w:rtl w:val="0"/>
              </w:rPr>
              <w:t xml:space="preserve">(C1, C3, C5, C6)</w:t>
            </w:r>
          </w:p>
          <w:p w:rsidR="00000000" w:rsidDel="00000000" w:rsidP="00000000" w:rsidRDefault="00000000" w:rsidRPr="00000000" w14:paraId="0000005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Geographic Reasoning</w:t>
            </w:r>
            <w:r w:rsidDel="00000000" w:rsidR="00000000" w:rsidRPr="00000000">
              <w:rPr>
                <w:rFonts w:ascii="Calibri" w:cs="Calibri" w:eastAsia="Calibri" w:hAnsi="Calibri"/>
                <w:sz w:val="20"/>
                <w:szCs w:val="20"/>
                <w:rtl w:val="0"/>
              </w:rPr>
              <w:t xml:space="preserve"> (D1, D2, D5)</w:t>
            </w: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restart"/>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sz w:val="12"/>
                <w:szCs w:val="12"/>
              </w:rPr>
            </w:pPr>
            <w:r w:rsidDel="00000000" w:rsidR="00000000" w:rsidRPr="00000000">
              <w:rPr>
                <w:rtl w:val="0"/>
              </w:rPr>
            </w:r>
          </w:p>
          <w:tbl>
            <w:tblPr>
              <w:tblStyle w:val="Table6"/>
              <w:tblW w:w="2560.0" w:type="dxa"/>
              <w:jc w:val="center"/>
              <w:tblLayout w:type="fixed"/>
              <w:tblLook w:val="0600"/>
            </w:tblPr>
            <w:tblGrid>
              <w:gridCol w:w="1280"/>
              <w:gridCol w:w="1280"/>
              <w:tblGridChange w:id="0">
                <w:tblGrid>
                  <w:gridCol w:w="1280"/>
                  <w:gridCol w:w="1280"/>
                </w:tblGrid>
              </w:tblGridChange>
            </w:tblGrid>
            <w:tr>
              <w:trPr>
                <w:trHeight w:val="7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sz w:val="26"/>
                      <w:szCs w:val="26"/>
                    </w:rPr>
                    <w:drawing>
                      <wp:inline distB="114300" distT="114300" distL="114300" distR="114300">
                        <wp:extent cx="438150" cy="444500"/>
                        <wp:effectExtent b="0" l="0" r="0" t="0"/>
                        <wp:docPr id="20"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438150" cy="444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rFonts w:ascii="Calibri" w:cs="Calibri" w:eastAsia="Calibri" w:hAnsi="Calibri"/>
                      <w:sz w:val="26"/>
                      <w:szCs w:val="26"/>
                    </w:rPr>
                  </w:pPr>
                  <w:r w:rsidDel="00000000" w:rsidR="00000000" w:rsidRPr="00000000">
                    <w:rPr>
                      <w:rFonts w:ascii="Calibri" w:cs="Calibri" w:eastAsia="Calibri" w:hAnsi="Calibri"/>
                      <w:sz w:val="36"/>
                      <w:szCs w:val="36"/>
                    </w:rPr>
                    <w:drawing>
                      <wp:inline distB="114300" distT="114300" distL="114300" distR="114300">
                        <wp:extent cx="500063" cy="500063"/>
                        <wp:effectExtent b="0" l="0" r="0" t="0"/>
                        <wp:docPr id="3"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r>
              <w:trPr>
                <w:trHeight w:val="84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18"/>
                      <w:szCs w:val="18"/>
                      <w:rtl w:val="0"/>
                    </w:rPr>
                    <w:t xml:space="preserve">Contextualize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line="240" w:lineRule="auto"/>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Connecting Cause and Effect</w:t>
                  </w:r>
                </w:p>
              </w:tc>
            </w:tr>
          </w:tbl>
          <w:p w:rsidR="00000000" w:rsidDel="00000000" w:rsidP="00000000" w:rsidRDefault="00000000" w:rsidRPr="00000000" w14:paraId="00000065">
            <w:pPr>
              <w:widowControl w:val="0"/>
              <w:spacing w:line="240" w:lineRule="auto"/>
              <w:rPr>
                <w:rFonts w:ascii="Calibri" w:cs="Calibri" w:eastAsia="Calibri" w:hAnsi="Calibri"/>
                <w:sz w:val="12"/>
                <w:szCs w:val="12"/>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alibri" w:cs="Calibri" w:eastAsia="Calibri" w:hAnsi="Calibri"/>
                <w:b w:val="1"/>
                <w:sz w:val="18"/>
                <w:szCs w:val="18"/>
              </w:rPr>
            </w:pPr>
            <w:r w:rsidDel="00000000" w:rsidR="00000000" w:rsidRPr="00000000">
              <w:rPr>
                <w:rtl w:val="0"/>
              </w:rPr>
            </w:r>
          </w:p>
        </w:tc>
      </w:tr>
      <w:tr>
        <w:trPr>
          <w:trHeight w:val="380" w:hRule="atLeast"/>
        </w:trP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alibri" w:cs="Calibri" w:eastAsia="Calibri" w:hAnsi="Calibri"/>
                <w:b w:val="1"/>
                <w:sz w:val="18"/>
                <w:szCs w:val="18"/>
              </w:rPr>
            </w:pPr>
            <w:r w:rsidDel="00000000" w:rsidR="00000000" w:rsidRPr="00000000">
              <w:rPr>
                <w:rtl w:val="0"/>
              </w:rPr>
            </w:r>
          </w:p>
        </w:tc>
      </w:tr>
      <w:tr>
        <w:tc>
          <w:tcPr>
            <w:vMerge w:val="continue"/>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18"/>
                <w:szCs w:val="18"/>
              </w:rPr>
            </w:pPr>
            <w:r w:rsidDel="00000000" w:rsidR="00000000" w:rsidRPr="00000000">
              <w:rPr>
                <w:rtl w:val="0"/>
              </w:rPr>
            </w:r>
          </w:p>
        </w:tc>
        <w:tc>
          <w:tcPr>
            <w:gridSpan w:val="2"/>
            <w:vMerge w:val="continue"/>
            <w:tcBorders>
              <w:top w:color="ffffff" w:space="0" w:sz="12" w:val="single"/>
              <w:left w:color="ffffff" w:space="0" w:sz="8" w:val="single"/>
              <w:bottom w:color="ffffff" w:space="0" w:sz="8" w:val="single"/>
              <w:right w:color="ffffff" w:space="0" w:sz="8"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18"/>
                <w:szCs w:val="18"/>
              </w:rPr>
            </w:pPr>
            <w:r w:rsidDel="00000000" w:rsidR="00000000" w:rsidRPr="00000000">
              <w:rPr>
                <w:rtl w:val="0"/>
              </w:rPr>
            </w:r>
          </w:p>
        </w:tc>
      </w:tr>
    </w:tbl>
    <w:p w:rsidR="00000000" w:rsidDel="00000000" w:rsidP="00000000" w:rsidRDefault="00000000" w:rsidRPr="00000000" w14:paraId="0000007C">
      <w:pPr>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b w:val="1"/>
          <w:color w:val="652c90"/>
          <w:sz w:val="30"/>
          <w:szCs w:val="30"/>
        </w:rPr>
      </w:pPr>
      <w:r w:rsidDel="00000000" w:rsidR="00000000" w:rsidRPr="00000000">
        <w:rPr>
          <w:rFonts w:ascii="Calibri" w:cs="Calibri" w:eastAsia="Calibri" w:hAnsi="Calibri"/>
          <w:b w:val="1"/>
          <w:color w:val="652c90"/>
          <w:sz w:val="30"/>
          <w:szCs w:val="30"/>
          <w:rtl w:val="0"/>
        </w:rPr>
        <w:t xml:space="preserve">3. Common Core </w:t>
      </w:r>
    </w:p>
    <w:tbl>
      <w:tblPr>
        <w:tblStyle w:val="Table7"/>
        <w:tblW w:w="143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5055"/>
        <w:gridCol w:w="4575"/>
        <w:tblGridChange w:id="0">
          <w:tblGrid>
            <w:gridCol w:w="4755"/>
            <w:gridCol w:w="5055"/>
            <w:gridCol w:w="4575"/>
          </w:tblGrid>
        </w:tblGridChange>
      </w:tblGrid>
      <w:tr>
        <w:trPr>
          <w:trHeight w:val="400" w:hRule="atLeast"/>
        </w:trPr>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Reading</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Writing </w:t>
            </w:r>
          </w:p>
        </w:tc>
        <w:tc>
          <w:tcPr>
            <w:tcBorders>
              <w:top w:color="ffffff" w:space="0" w:sz="12" w:val="single"/>
              <w:left w:color="ffffff" w:space="0" w:sz="12" w:val="single"/>
              <w:bottom w:color="ffffff" w:space="0" w:sz="12" w:val="single"/>
              <w:right w:color="ffffff" w:space="0" w:sz="12"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Speaking and Listening </w:t>
            </w:r>
          </w:p>
        </w:tc>
      </w:tr>
      <w:tr>
        <w:trPr>
          <w:trHeight w:val="400" w:hRule="atLeast"/>
        </w:trPr>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1">
            <w:pPr>
              <w:pStyle w:val="Heading4"/>
              <w:widowControl w:val="0"/>
              <w:spacing w:before="0" w:line="240" w:lineRule="auto"/>
              <w:rPr>
                <w:rFonts w:ascii="Calibri" w:cs="Calibri" w:eastAsia="Calibri" w:hAnsi="Calibri"/>
                <w:b w:val="1"/>
                <w:color w:val="000000"/>
                <w:sz w:val="18"/>
                <w:szCs w:val="18"/>
                <w:u w:val="none"/>
              </w:rPr>
            </w:pPr>
            <w:bookmarkStart w:colFirst="0" w:colLast="0" w:name="_5x3ape1ldcmj" w:id="0"/>
            <w:bookmarkEnd w:id="0"/>
            <w:r w:rsidDel="00000000" w:rsidR="00000000" w:rsidRPr="00000000">
              <w:rPr>
                <w:rFonts w:ascii="Calibri" w:cs="Calibri" w:eastAsia="Calibri" w:hAnsi="Calibri"/>
                <w:b w:val="1"/>
                <w:color w:val="000000"/>
                <w:sz w:val="18"/>
                <w:szCs w:val="18"/>
                <w:u w:val="none"/>
                <w:rtl w:val="0"/>
              </w:rPr>
              <w:t xml:space="preserve">Craft and Structure:</w:t>
            </w:r>
          </w:p>
          <w:p w:rsidR="00000000" w:rsidDel="00000000" w:rsidP="00000000" w:rsidRDefault="00000000" w:rsidRPr="00000000" w14:paraId="00000082">
            <w:pPr>
              <w:widowControl w:val="0"/>
              <w:spacing w:line="240" w:lineRule="auto"/>
              <w:rPr>
                <w:rFonts w:ascii="Calibri" w:cs="Calibri" w:eastAsia="Calibri" w:hAnsi="Calibri"/>
                <w:sz w:val="18"/>
                <w:szCs w:val="18"/>
              </w:rPr>
            </w:pPr>
            <w:hyperlink r:id="rId21">
              <w:r w:rsidDel="00000000" w:rsidR="00000000" w:rsidRPr="00000000">
                <w:rPr>
                  <w:rFonts w:ascii="Calibri" w:cs="Calibri" w:eastAsia="Calibri" w:hAnsi="Calibri"/>
                  <w:b w:val="1"/>
                  <w:sz w:val="18"/>
                  <w:szCs w:val="18"/>
                  <w:rtl w:val="0"/>
                </w:rPr>
                <w:t xml:space="preserve">CCSS.ELA-LITERACY.RH.9-10.4</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Determine the meaning of words and phrases as they are used in a text, including vocabulary describing political, social, or economic aspects of history/social science.</w:t>
            </w:r>
          </w:p>
          <w:p w:rsidR="00000000" w:rsidDel="00000000" w:rsidP="00000000" w:rsidRDefault="00000000" w:rsidRPr="00000000" w14:paraId="00000083">
            <w:pPr>
              <w:pStyle w:val="Heading4"/>
              <w:widowControl w:val="0"/>
              <w:spacing w:line="240" w:lineRule="auto"/>
              <w:rPr>
                <w:rFonts w:ascii="Calibri" w:cs="Calibri" w:eastAsia="Calibri" w:hAnsi="Calibri"/>
                <w:b w:val="1"/>
                <w:color w:val="000000"/>
                <w:sz w:val="18"/>
                <w:szCs w:val="18"/>
                <w:u w:val="none"/>
              </w:rPr>
            </w:pPr>
            <w:bookmarkStart w:colFirst="0" w:colLast="0" w:name="_r5xtkzbc69k0" w:id="1"/>
            <w:bookmarkEnd w:id="1"/>
            <w:r w:rsidDel="00000000" w:rsidR="00000000" w:rsidRPr="00000000">
              <w:rPr>
                <w:rFonts w:ascii="Calibri" w:cs="Calibri" w:eastAsia="Calibri" w:hAnsi="Calibri"/>
                <w:b w:val="1"/>
                <w:color w:val="000000"/>
                <w:sz w:val="18"/>
                <w:szCs w:val="18"/>
                <w:u w:val="none"/>
                <w:rtl w:val="0"/>
              </w:rPr>
              <w:t xml:space="preserve">Integration of Knowledge and Ideas:</w:t>
            </w:r>
          </w:p>
          <w:p w:rsidR="00000000" w:rsidDel="00000000" w:rsidP="00000000" w:rsidRDefault="00000000" w:rsidRPr="00000000" w14:paraId="00000084">
            <w:pPr>
              <w:widowControl w:val="0"/>
              <w:spacing w:line="240" w:lineRule="auto"/>
              <w:rPr>
                <w:rFonts w:ascii="Calibri" w:cs="Calibri" w:eastAsia="Calibri" w:hAnsi="Calibri"/>
                <w:b w:val="1"/>
                <w:sz w:val="18"/>
                <w:szCs w:val="18"/>
              </w:rPr>
            </w:pPr>
            <w:hyperlink r:id="rId22">
              <w:r w:rsidDel="00000000" w:rsidR="00000000" w:rsidRPr="00000000">
                <w:rPr>
                  <w:rFonts w:ascii="Calibri" w:cs="Calibri" w:eastAsia="Calibri" w:hAnsi="Calibri"/>
                  <w:b w:val="1"/>
                  <w:sz w:val="18"/>
                  <w:szCs w:val="18"/>
                  <w:rtl w:val="0"/>
                </w:rPr>
                <w:t xml:space="preserve">CCSS.ELA-LITERACY.RH.9-10.7</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Integrate quantitative or technical analysis (e.g., charts, research data) with qualitative analysis in print or digital text.</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Text Types &amp; Purposes: </w:t>
            </w:r>
          </w:p>
          <w:p w:rsidR="00000000" w:rsidDel="00000000" w:rsidP="00000000" w:rsidRDefault="00000000" w:rsidRPr="00000000" w14:paraId="00000086">
            <w:pPr>
              <w:widowControl w:val="0"/>
              <w:spacing w:line="240" w:lineRule="auto"/>
              <w:rPr>
                <w:rFonts w:ascii="Calibri" w:cs="Calibri" w:eastAsia="Calibri" w:hAnsi="Calibri"/>
                <w:b w:val="1"/>
                <w:sz w:val="18"/>
                <w:szCs w:val="18"/>
              </w:rPr>
            </w:pPr>
            <w:hyperlink r:id="rId23">
              <w:r w:rsidDel="00000000" w:rsidR="00000000" w:rsidRPr="00000000">
                <w:rPr>
                  <w:rFonts w:ascii="Calibri" w:cs="Calibri" w:eastAsia="Calibri" w:hAnsi="Calibri"/>
                  <w:b w:val="1"/>
                  <w:sz w:val="18"/>
                  <w:szCs w:val="18"/>
                  <w:rtl w:val="0"/>
                </w:rPr>
                <w:t xml:space="preserve">CCSS.ELA-LITERACY.WHST.9-10.1</w:t>
              </w:r>
            </w:hyperlink>
            <w:r w:rsidDel="00000000" w:rsidR="00000000" w:rsidRPr="00000000">
              <w:rPr>
                <w:rFonts w:ascii="Calibri" w:cs="Calibri" w:eastAsia="Calibri" w:hAnsi="Calibri"/>
                <w:b w:val="1"/>
                <w:sz w:val="18"/>
                <w:szCs w:val="18"/>
                <w:rtl w:val="0"/>
              </w:rPr>
              <w:t xml:space="preserve">: </w:t>
            </w:r>
            <w:r w:rsidDel="00000000" w:rsidR="00000000" w:rsidRPr="00000000">
              <w:rPr>
                <w:rFonts w:ascii="Calibri" w:cs="Calibri" w:eastAsia="Calibri" w:hAnsi="Calibri"/>
                <w:sz w:val="18"/>
                <w:szCs w:val="18"/>
                <w:rtl w:val="0"/>
              </w:rPr>
              <w:t xml:space="preserve">Write arguments focused on </w:t>
            </w:r>
            <w:r w:rsidDel="00000000" w:rsidR="00000000" w:rsidRPr="00000000">
              <w:rPr>
                <w:rFonts w:ascii="Calibri" w:cs="Calibri" w:eastAsia="Calibri" w:hAnsi="Calibri"/>
                <w:i w:val="1"/>
                <w:sz w:val="18"/>
                <w:szCs w:val="18"/>
                <w:rtl w:val="0"/>
              </w:rPr>
              <w:t xml:space="preserve">discipline-specific content</w:t>
            </w:r>
            <w:r w:rsidDel="00000000" w:rsidR="00000000" w:rsidRPr="00000000">
              <w:rPr>
                <w:rFonts w:ascii="Calibri" w:cs="Calibri" w:eastAsia="Calibri" w:hAnsi="Calibri"/>
                <w:sz w:val="18"/>
                <w:szCs w:val="18"/>
                <w:rtl w:val="0"/>
              </w:rPr>
              <w:t xml:space="preserve">.</w:t>
            </w: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87">
            <w:pPr>
              <w:pStyle w:val="Heading4"/>
              <w:widowControl w:val="0"/>
              <w:spacing w:before="0" w:line="240" w:lineRule="auto"/>
              <w:rPr>
                <w:rFonts w:ascii="Calibri" w:cs="Calibri" w:eastAsia="Calibri" w:hAnsi="Calibri"/>
                <w:b w:val="1"/>
                <w:color w:val="202020"/>
                <w:sz w:val="18"/>
                <w:szCs w:val="18"/>
                <w:u w:val="none"/>
              </w:rPr>
            </w:pPr>
            <w:bookmarkStart w:colFirst="0" w:colLast="0" w:name="_rlcyivaisrvu" w:id="2"/>
            <w:bookmarkEnd w:id="2"/>
            <w:r w:rsidDel="00000000" w:rsidR="00000000" w:rsidRPr="00000000">
              <w:rPr>
                <w:rFonts w:ascii="Calibri" w:cs="Calibri" w:eastAsia="Calibri" w:hAnsi="Calibri"/>
                <w:b w:val="1"/>
                <w:color w:val="202020"/>
                <w:sz w:val="18"/>
                <w:szCs w:val="18"/>
                <w:u w:val="none"/>
                <w:rtl w:val="0"/>
              </w:rPr>
              <w:t xml:space="preserve">Comprehension and Collaboration:</w:t>
            </w:r>
          </w:p>
          <w:p w:rsidR="00000000" w:rsidDel="00000000" w:rsidP="00000000" w:rsidRDefault="00000000" w:rsidRPr="00000000" w14:paraId="00000088">
            <w:pPr>
              <w:widowControl w:val="0"/>
              <w:spacing w:after="220" w:line="240" w:lineRule="auto"/>
              <w:rPr>
                <w:rFonts w:ascii="Calibri" w:cs="Calibri" w:eastAsia="Calibri" w:hAnsi="Calibri"/>
                <w:b w:val="1"/>
                <w:sz w:val="18"/>
                <w:szCs w:val="18"/>
              </w:rPr>
            </w:pPr>
            <w:hyperlink r:id="rId24">
              <w:r w:rsidDel="00000000" w:rsidR="00000000" w:rsidRPr="00000000">
                <w:rPr>
                  <w:rFonts w:ascii="Calibri" w:cs="Calibri" w:eastAsia="Calibri" w:hAnsi="Calibri"/>
                  <w:b w:val="1"/>
                  <w:color w:val="373737"/>
                  <w:sz w:val="18"/>
                  <w:szCs w:val="18"/>
                  <w:rtl w:val="0"/>
                </w:rPr>
                <w:t xml:space="preserve">CCSS.ELA-LITERACY.SL.9-10.1</w:t>
              </w:r>
            </w:hyperlink>
            <w:r w:rsidDel="00000000" w:rsidR="00000000" w:rsidRPr="00000000">
              <w:rPr>
                <w:rFonts w:ascii="Calibri" w:cs="Calibri" w:eastAsia="Calibri" w:hAnsi="Calibri"/>
                <w:b w:val="1"/>
                <w:color w:val="202020"/>
                <w:sz w:val="18"/>
                <w:szCs w:val="18"/>
                <w:rtl w:val="0"/>
              </w:rPr>
              <w:t xml:space="preserve">: </w:t>
            </w:r>
            <w:r w:rsidDel="00000000" w:rsidR="00000000" w:rsidRPr="00000000">
              <w:rPr>
                <w:rFonts w:ascii="Calibri" w:cs="Calibri" w:eastAsia="Calibri" w:hAnsi="Calibri"/>
                <w:color w:val="202020"/>
                <w:sz w:val="18"/>
                <w:szCs w:val="18"/>
                <w:rtl w:val="0"/>
              </w:rPr>
              <w:t xml:space="preserve">Initiate and participate effectively in a range of collaborative discussions (one-on-one, in groups, and teacher-led) with diverse partners on grades 9-10 topics, texts, and issues, building on others' ideas and expressing their own clearly and persuasively.</w:t>
            </w:r>
            <w:r w:rsidDel="00000000" w:rsidR="00000000" w:rsidRPr="00000000">
              <w:rPr>
                <w:rtl w:val="0"/>
              </w:rPr>
            </w:r>
          </w:p>
        </w:tc>
      </w:tr>
    </w:tbl>
    <w:p w:rsidR="00000000" w:rsidDel="00000000" w:rsidP="00000000" w:rsidRDefault="00000000" w:rsidRPr="00000000" w14:paraId="00000089">
      <w:pPr>
        <w:rPr>
          <w:rFonts w:ascii="Calibri" w:cs="Calibri" w:eastAsia="Calibri" w:hAnsi="Calibri"/>
          <w:b w:val="1"/>
          <w:sz w:val="12"/>
          <w:szCs w:val="12"/>
        </w:rPr>
      </w:pPr>
      <w:r w:rsidDel="00000000" w:rsidR="00000000" w:rsidRPr="00000000">
        <w:rPr>
          <w:rtl w:val="0"/>
        </w:rPr>
      </w:r>
    </w:p>
    <w:tbl>
      <w:tblPr>
        <w:tblStyle w:val="Table8"/>
        <w:tblW w:w="144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4400"/>
        <w:tblGridChange w:id="0">
          <w:tblGrid>
            <w:gridCol w:w="14400"/>
          </w:tblGrid>
        </w:tblGridChange>
      </w:tblGrid>
      <w:tr>
        <w:tc>
          <w:tcPr>
            <w:tcBorders>
              <w:bottom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Associated Classroom Posters</w:t>
            </w:r>
          </w:p>
        </w:tc>
      </w:tr>
      <w:tr>
        <w:tc>
          <w:tcPr>
            <w:tcBorders>
              <w:top w:color="652c9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rFonts w:ascii="Calibri" w:cs="Calibri" w:eastAsia="Calibri" w:hAnsi="Calibri"/>
                <w:sz w:val="18"/>
                <w:szCs w:val="18"/>
              </w:rPr>
            </w:pPr>
            <w:hyperlink r:id="rId25">
              <w:r w:rsidDel="00000000" w:rsidR="00000000" w:rsidRPr="00000000">
                <w:rPr>
                  <w:rFonts w:ascii="Calibri" w:cs="Calibri" w:eastAsia="Calibri" w:hAnsi="Calibri"/>
                  <w:color w:val="1155cc"/>
                  <w:sz w:val="18"/>
                  <w:szCs w:val="18"/>
                  <w:u w:val="single"/>
                  <w:rtl w:val="0"/>
                </w:rPr>
                <w:t xml:space="preserve">Student Social Studies Practices Poster</w:t>
              </w:r>
            </w:hyperlink>
            <w:r w:rsidDel="00000000" w:rsidR="00000000" w:rsidRPr="00000000">
              <w:rPr>
                <w:rtl w:val="0"/>
              </w:rPr>
            </w:r>
          </w:p>
        </w:tc>
      </w:tr>
    </w:tbl>
    <w:p w:rsidR="00000000" w:rsidDel="00000000" w:rsidP="00000000" w:rsidRDefault="00000000" w:rsidRPr="00000000" w14:paraId="0000008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D">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90">
      <w:pPr>
        <w:widowControl w:val="0"/>
        <w:spacing w:line="276" w:lineRule="auto"/>
        <w:rPr>
          <w:rFonts w:ascii="Calibri" w:cs="Calibri" w:eastAsia="Calibri" w:hAnsi="Calibri"/>
          <w:b w:val="1"/>
          <w:sz w:val="12"/>
          <w:szCs w:val="12"/>
        </w:rPr>
      </w:pPr>
      <w:r w:rsidDel="00000000" w:rsidR="00000000" w:rsidRPr="00000000">
        <w:rPr>
          <w:rtl w:val="0"/>
        </w:rPr>
      </w:r>
    </w:p>
    <w:tbl>
      <w:tblPr>
        <w:tblStyle w:val="Table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2840"/>
        <w:tblGridChange w:id="0">
          <w:tblGrid>
            <w:gridCol w:w="1560"/>
            <w:gridCol w:w="12840"/>
          </w:tblGrid>
        </w:tblGridChange>
      </w:tblGrid>
      <w:tr>
        <w:trPr>
          <w:trHeight w:val="720" w:hRule="atLeast"/>
        </w:trPr>
        <w:tc>
          <w:tcPr>
            <w:tcBorders>
              <w:top w:color="ffffff" w:space="0" w:sz="12" w:val="single"/>
              <w:left w:color="ffffff" w:space="0" w:sz="12" w:val="single"/>
              <w:bottom w:color="ffffff" w:space="0" w:sz="12" w:val="single"/>
              <w:right w:color="ffffff" w:space="0" w:sz="12" w:val="single"/>
            </w:tcBorders>
            <w:tcMar>
              <w:top w:w="100.0" w:type="dxa"/>
              <w:left w:w="100.0" w:type="dxa"/>
              <w:bottom w:w="100.0" w:type="dxa"/>
              <w:right w:w="100.0" w:type="dxa"/>
            </w:tcMar>
          </w:tcPr>
          <w:bookmarkStart w:colFirst="0" w:colLast="0" w:name="kix.frls1oqzs8x6" w:id="3"/>
          <w:bookmarkEnd w:id="3"/>
          <w:p w:rsidR="00000000" w:rsidDel="00000000" w:rsidP="00000000" w:rsidRDefault="00000000" w:rsidRPr="00000000" w14:paraId="00000091">
            <w:pPr>
              <w:spacing w:line="240" w:lineRule="auto"/>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Objective:</w:t>
            </w:r>
          </w:p>
        </w:tc>
        <w:tc>
          <w:tcPr>
            <w:tcBorders>
              <w:top w:color="ffffff" w:space="0" w:sz="12" w:val="single"/>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36"/>
                <w:szCs w:val="36"/>
                <w:rtl w:val="0"/>
              </w:rPr>
              <w:t xml:space="preserve">What cultural effects did the Renaissance and the printing press have in northern Europe?</w:t>
            </w:r>
            <w:r w:rsidDel="00000000" w:rsidR="00000000" w:rsidRPr="00000000">
              <w:rPr>
                <w:rtl w:val="0"/>
              </w:rPr>
            </w:r>
          </w:p>
          <w:p w:rsidR="00000000" w:rsidDel="00000000" w:rsidP="00000000" w:rsidRDefault="00000000" w:rsidRPr="00000000" w14:paraId="00000094">
            <w:pPr>
              <w:widowControl w:val="0"/>
              <w:numPr>
                <w:ilvl w:val="0"/>
                <w:numId w:val="3"/>
              </w:numPr>
              <w:spacing w:line="240" w:lineRule="auto"/>
              <w:ind w:left="720" w:hanging="360"/>
              <w:rPr>
                <w:rFonts w:ascii="Helvetica Neue" w:cs="Helvetica Neue" w:eastAsia="Helvetica Neue" w:hAnsi="Helvetica Neue"/>
                <w:sz w:val="28"/>
                <w:szCs w:val="28"/>
              </w:rPr>
            </w:pPr>
            <w:r w:rsidDel="00000000" w:rsidR="00000000" w:rsidRPr="00000000">
              <w:rPr>
                <w:rFonts w:ascii="Calibri" w:cs="Calibri" w:eastAsia="Calibri" w:hAnsi="Calibri"/>
                <w:b w:val="1"/>
                <w:sz w:val="28"/>
                <w:szCs w:val="28"/>
                <w:u w:val="single"/>
                <w:rtl w:val="0"/>
              </w:rPr>
              <w:t xml:space="preserve">Describe</w:t>
            </w:r>
            <w:r w:rsidDel="00000000" w:rsidR="00000000" w:rsidRPr="00000000">
              <w:rPr>
                <w:rFonts w:ascii="Calibri" w:cs="Calibri" w:eastAsia="Calibri" w:hAnsi="Calibri"/>
                <w:sz w:val="28"/>
                <w:szCs w:val="28"/>
                <w:rtl w:val="0"/>
              </w:rPr>
              <w:t xml:space="preserve"> the cultural effects of the Renaissance and the printing press on northern Europe.</w:t>
            </w:r>
            <w:r w:rsidDel="00000000" w:rsidR="00000000" w:rsidRPr="00000000">
              <w:rPr>
                <w:rtl w:val="0"/>
              </w:rPr>
            </w:r>
          </w:p>
        </w:tc>
      </w:tr>
    </w:tbl>
    <w:p w:rsidR="00000000" w:rsidDel="00000000" w:rsidP="00000000" w:rsidRDefault="00000000" w:rsidRPr="00000000" w14:paraId="00000095">
      <w:pPr>
        <w:rPr>
          <w:rFonts w:ascii="Calibri" w:cs="Calibri" w:eastAsia="Calibri" w:hAnsi="Calibri"/>
          <w:b w:val="1"/>
          <w:sz w:val="12"/>
          <w:szCs w:val="12"/>
        </w:rPr>
      </w:pPr>
      <w:r w:rsidDel="00000000" w:rsidR="00000000" w:rsidRPr="00000000">
        <w:rPr>
          <w:rtl w:val="0"/>
        </w:rPr>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12765"/>
        <w:tblGridChange w:id="0">
          <w:tblGrid>
            <w:gridCol w:w="1635"/>
            <w:gridCol w:w="1276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line="240" w:lineRule="auto"/>
              <w:jc w:val="center"/>
              <w:rPr>
                <w:rFonts w:ascii="Calibri" w:cs="Calibri" w:eastAsia="Calibri" w:hAnsi="Calibri"/>
                <w:b w:val="1"/>
                <w:sz w:val="12"/>
                <w:szCs w:val="12"/>
              </w:rPr>
            </w:pPr>
            <w:r w:rsidDel="00000000" w:rsidR="00000000" w:rsidRPr="00000000">
              <w:rPr>
                <w:rFonts w:ascii="Calibri" w:cs="Calibri" w:eastAsia="Calibri" w:hAnsi="Calibri"/>
                <w:sz w:val="12"/>
                <w:szCs w:val="12"/>
              </w:rPr>
              <w:drawing>
                <wp:inline distB="114300" distT="114300" distL="114300" distR="114300">
                  <wp:extent cx="571500" cy="571500"/>
                  <wp:effectExtent b="0" l="0" r="0" t="0"/>
                  <wp:docPr id="2"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Predict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rPr>
                <w:rFonts w:ascii="Calibri" w:cs="Calibri" w:eastAsia="Calibri" w:hAnsi="Calibri"/>
                <w:b w:val="1"/>
                <w:sz w:val="28"/>
                <w:szCs w:val="28"/>
              </w:rPr>
            </w:pPr>
            <w:r w:rsidDel="00000000" w:rsidR="00000000" w:rsidRPr="00000000">
              <w:rPr>
                <w:rFonts w:ascii="Calibri" w:cs="Calibri" w:eastAsia="Calibri" w:hAnsi="Calibri"/>
                <w:b w:val="1"/>
                <w:sz w:val="32"/>
                <w:szCs w:val="32"/>
                <w:rtl w:val="0"/>
              </w:rPr>
              <w:t xml:space="preserve">Introduction</w:t>
            </w:r>
            <w:r w:rsidDel="00000000" w:rsidR="00000000" w:rsidRPr="00000000">
              <w:rPr>
                <w:rtl w:val="0"/>
              </w:rPr>
            </w:r>
          </w:p>
          <w:p w:rsidR="00000000" w:rsidDel="00000000" w:rsidP="00000000" w:rsidRDefault="00000000" w:rsidRPr="00000000" w14:paraId="00000099">
            <w:pPr>
              <w:rPr>
                <w:rFonts w:ascii="Calibri" w:cs="Calibri" w:eastAsia="Calibri" w:hAnsi="Calibri"/>
                <w:b w:val="1"/>
                <w:sz w:val="32"/>
                <w:szCs w:val="32"/>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Examine the image below, then complete the See-Think-Wonder activity.</w:t>
            </w:r>
            <w:r w:rsidDel="00000000" w:rsidR="00000000" w:rsidRPr="00000000">
              <w:rPr>
                <w:rtl w:val="0"/>
              </w:rPr>
            </w:r>
          </w:p>
        </w:tc>
      </w:tr>
    </w:tbl>
    <w:p w:rsidR="00000000" w:rsidDel="00000000" w:rsidP="00000000" w:rsidRDefault="00000000" w:rsidRPr="00000000" w14:paraId="0000009A">
      <w:pPr>
        <w:rPr>
          <w:rFonts w:ascii="Calibri" w:cs="Calibri" w:eastAsia="Calibri" w:hAnsi="Calibri"/>
          <w:sz w:val="12"/>
          <w:szCs w:val="12"/>
        </w:rPr>
      </w:pPr>
      <w:r w:rsidDel="00000000" w:rsidR="00000000" w:rsidRPr="00000000">
        <w:rPr>
          <w:rtl w:val="0"/>
        </w:rPr>
      </w:r>
    </w:p>
    <w:tbl>
      <w:tblPr>
        <w:tblStyle w:val="Table1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35"/>
        <w:gridCol w:w="7965"/>
        <w:tblGridChange w:id="0">
          <w:tblGrid>
            <w:gridCol w:w="6435"/>
            <w:gridCol w:w="7965"/>
          </w:tblGrid>
        </w:tblGridChange>
      </w:tblGrid>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3005138" cy="4192120"/>
                  <wp:effectExtent b="0" l="0" r="0" t="0"/>
                  <wp:docPr id="12"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3005138" cy="419212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jc w:val="center"/>
              <w:rPr>
                <w:rFonts w:ascii="Calibri" w:cs="Calibri" w:eastAsia="Calibri" w:hAnsi="Calibri"/>
                <w:sz w:val="16"/>
                <w:szCs w:val="16"/>
              </w:rPr>
            </w:pPr>
            <w:r w:rsidDel="00000000" w:rsidR="00000000" w:rsidRPr="00000000">
              <w:rPr>
                <w:rFonts w:ascii="Calibri" w:cs="Calibri" w:eastAsia="Calibri" w:hAnsi="Calibri"/>
                <w:sz w:val="20"/>
                <w:szCs w:val="20"/>
                <w:rtl w:val="0"/>
              </w:rPr>
              <w:t xml:space="preserve">Albrecht Dürer self portrait, 1500.</w:t>
            </w:r>
            <w:r w:rsidDel="00000000" w:rsidR="00000000" w:rsidRPr="00000000">
              <w:rPr>
                <w:rtl w:val="0"/>
              </w:rPr>
            </w:r>
          </w:p>
          <w:p w:rsidR="00000000" w:rsidDel="00000000" w:rsidP="00000000" w:rsidRDefault="00000000" w:rsidRPr="00000000" w14:paraId="0000009D">
            <w:pPr>
              <w:widowControl w:val="0"/>
              <w:spacing w:line="240" w:lineRule="auto"/>
              <w:jc w:val="right"/>
              <w:rPr>
                <w:rFonts w:ascii="Calibri" w:cs="Calibri" w:eastAsia="Calibri" w:hAnsi="Calibri"/>
                <w:sz w:val="16"/>
                <w:szCs w:val="16"/>
              </w:rPr>
            </w:pPr>
            <w:hyperlink r:id="rId28">
              <w:r w:rsidDel="00000000" w:rsidR="00000000" w:rsidRPr="00000000">
                <w:rPr>
                  <w:rFonts w:ascii="Calibri" w:cs="Calibri" w:eastAsia="Calibri" w:hAnsi="Calibri"/>
                  <w:color w:val="1155cc"/>
                  <w:sz w:val="12"/>
                  <w:szCs w:val="12"/>
                  <w:u w:val="single"/>
                  <w:rtl w:val="0"/>
                </w:rPr>
                <w:t xml:space="preserve">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See</w:t>
            </w:r>
          </w:p>
          <w:p w:rsidR="00000000" w:rsidDel="00000000" w:rsidP="00000000" w:rsidRDefault="00000000" w:rsidRPr="00000000" w14:paraId="0000009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Identify three things you observe about the image to the left. </w:t>
            </w:r>
          </w:p>
        </w:tc>
      </w:tr>
      <w:tr>
        <w:trPr>
          <w:trHeight w:val="10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Calibri" w:cs="Calibri" w:eastAsia="Calibri" w:hAnsi="Calibri"/>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Think</w:t>
            </w:r>
          </w:p>
          <w:p w:rsidR="00000000" w:rsidDel="00000000" w:rsidP="00000000" w:rsidRDefault="00000000" w:rsidRPr="00000000" w14:paraId="000000A4">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Based on your observations, what do you think about the artist who created the painting to the left? How does it differ from paintings you have seen from the Italian Renaissance?</w:t>
            </w:r>
          </w:p>
        </w:tc>
      </w:tr>
      <w:tr>
        <w:trPr>
          <w:trHeight w:val="134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jc w:val="center"/>
              <w:rPr>
                <w:rFonts w:ascii="Calibri" w:cs="Calibri" w:eastAsia="Calibri" w:hAnsi="Calibri"/>
              </w:rPr>
            </w:pPr>
            <w:r w:rsidDel="00000000" w:rsidR="00000000" w:rsidRPr="00000000">
              <w:rPr>
                <w:rtl w:val="0"/>
              </w:rPr>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Wonder</w:t>
            </w:r>
          </w:p>
          <w:p w:rsidR="00000000" w:rsidDel="00000000" w:rsidP="00000000" w:rsidRDefault="00000000" w:rsidRPr="00000000" w14:paraId="000000A9">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Write two questions you have about the painting to the left. </w:t>
            </w:r>
          </w:p>
        </w:tc>
      </w:tr>
      <w:tr>
        <w:trPr>
          <w:trHeight w:val="4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Calibri" w:cs="Calibri" w:eastAsia="Calibri" w:hAnsi="Calibri"/>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AC">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11310"/>
        <w:tblGridChange w:id="0">
          <w:tblGrid>
            <w:gridCol w:w="3090"/>
            <w:gridCol w:w="1131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jc w:val="center"/>
              <w:rPr>
                <w:rFonts w:ascii="Calibri" w:cs="Calibri" w:eastAsia="Calibri" w:hAnsi="Calibri"/>
                <w:b w:val="1"/>
              </w:rPr>
            </w:pPr>
            <w:r w:rsidDel="00000000" w:rsidR="00000000" w:rsidRPr="00000000">
              <w:rPr>
                <w:rFonts w:ascii="Calibri" w:cs="Calibri" w:eastAsia="Calibri" w:hAnsi="Calibri"/>
                <w:b w:val="1"/>
              </w:rPr>
              <w:drawing>
                <wp:inline distB="114300" distT="114300" distL="114300" distR="114300">
                  <wp:extent cx="714882" cy="404813"/>
                  <wp:effectExtent b="0" l="0" r="0" t="0"/>
                  <wp:docPr id="16" name="image7.png"/>
                  <a:graphic>
                    <a:graphicData uri="http://schemas.openxmlformats.org/drawingml/2006/picture">
                      <pic:pic>
                        <pic:nvPicPr>
                          <pic:cNvPr id="0" name="image7.png"/>
                          <pic:cNvPicPr preferRelativeResize="0"/>
                        </pic:nvPicPr>
                        <pic:blipFill>
                          <a:blip r:embed="rId29"/>
                          <a:srcRect b="22105" l="0" r="0" t="22105"/>
                          <a:stretch>
                            <a:fillRect/>
                          </a:stretch>
                        </pic:blipFill>
                        <pic:spPr>
                          <a:xfrm>
                            <a:off x="0" y="0"/>
                            <a:ext cx="714882" cy="40481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Connect Cause and Effect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What cultural effects did the Renaissance and the printing press have in northern Europe?</w:t>
            </w:r>
          </w:p>
          <w:p w:rsidR="00000000" w:rsidDel="00000000" w:rsidP="00000000" w:rsidRDefault="00000000" w:rsidRPr="00000000" w14:paraId="000000B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w:t>
            </w:r>
            <w:r w:rsidDel="00000000" w:rsidR="00000000" w:rsidRPr="00000000">
              <w:rPr>
                <w:rFonts w:ascii="Calibri" w:cs="Calibri" w:eastAsia="Calibri" w:hAnsi="Calibri"/>
                <w:rtl w:val="0"/>
              </w:rPr>
              <w:t xml:space="preserve">Examine the images and read the text below, then answer the accompanying questions. </w:t>
            </w:r>
            <w:r w:rsidDel="00000000" w:rsidR="00000000" w:rsidRPr="00000000">
              <w:rPr>
                <w:rtl w:val="0"/>
              </w:rPr>
            </w:r>
          </w:p>
        </w:tc>
      </w:tr>
    </w:tbl>
    <w:p w:rsidR="00000000" w:rsidDel="00000000" w:rsidP="00000000" w:rsidRDefault="00000000" w:rsidRPr="00000000" w14:paraId="000000B1">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Oil Painting</w:t>
      </w:r>
    </w:p>
    <w:p w:rsidR="00000000" w:rsidDel="00000000" w:rsidP="00000000" w:rsidRDefault="00000000" w:rsidRPr="00000000" w14:paraId="000000B2">
      <w:pPr>
        <w:spacing w:line="240" w:lineRule="auto"/>
        <w:rPr>
          <w:rFonts w:ascii="Calibri" w:cs="Calibri" w:eastAsia="Calibri" w:hAnsi="Calibri"/>
        </w:rPr>
      </w:pPr>
      <w:r w:rsidDel="00000000" w:rsidR="00000000" w:rsidRPr="00000000">
        <w:rPr>
          <w:rFonts w:ascii="Calibri" w:cs="Calibri" w:eastAsia="Calibri" w:hAnsi="Calibri"/>
          <w:rtl w:val="0"/>
        </w:rPr>
        <w:t xml:space="preserve">Italian Renaissance artists expressed themselves in sculpture and painted using fresco, a method that involves adding pigments mixed with water to wet plaster, and tempera, a method of painting in which pigments are mixed with egg to produce paint. The artists north of Italy started using oil-based paints. Oil painting gave artists the tools they needed to use a greater variety of colors which gave them the ability to paint more realistic scenes. </w:t>
      </w:r>
      <w:r w:rsidDel="00000000" w:rsidR="00000000" w:rsidRPr="00000000">
        <w:rPr>
          <w:rFonts w:ascii="Calibri" w:cs="Calibri" w:eastAsia="Calibri" w:hAnsi="Calibri"/>
          <w:color w:val="222222"/>
          <w:rtl w:val="0"/>
        </w:rPr>
        <w:t xml:space="preserve">The paintings below demonstrate the subtle differences in color and shades of light and dark that can be achieved using oil-based paints.</w:t>
      </w:r>
      <w:r w:rsidDel="00000000" w:rsidR="00000000" w:rsidRPr="00000000">
        <w:rPr>
          <w:rtl w:val="0"/>
        </w:rPr>
      </w:r>
    </w:p>
    <w:p w:rsidR="00000000" w:rsidDel="00000000" w:rsidP="00000000" w:rsidRDefault="00000000" w:rsidRPr="00000000" w14:paraId="000000B3">
      <w:pPr>
        <w:spacing w:line="240" w:lineRule="auto"/>
        <w:jc w:val="right"/>
        <w:rPr>
          <w:rFonts w:ascii="Calibri" w:cs="Calibri" w:eastAsia="Calibri" w:hAnsi="Calibri"/>
          <w:b w:val="1"/>
          <w:sz w:val="28"/>
          <w:szCs w:val="28"/>
        </w:rPr>
      </w:pPr>
      <w:r w:rsidDel="00000000" w:rsidR="00000000" w:rsidRPr="00000000">
        <w:rPr>
          <w:rFonts w:ascii="Calibri" w:cs="Calibri" w:eastAsia="Calibri" w:hAnsi="Calibri"/>
          <w:color w:val="333333"/>
          <w:sz w:val="12"/>
          <w:szCs w:val="12"/>
          <w:rtl w:val="0"/>
        </w:rPr>
        <w:t xml:space="preserve">"Analysis of the Art of Renaissance Italy." ItalianRenaissance.org, n.d. </w:t>
      </w:r>
      <w:hyperlink r:id="rId30">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r w:rsidDel="00000000" w:rsidR="00000000" w:rsidRPr="00000000">
        <w:rPr>
          <w:rFonts w:ascii="Calibri" w:cs="Calibri" w:eastAsia="Calibri" w:hAnsi="Calibri"/>
          <w:sz w:val="16"/>
          <w:szCs w:val="16"/>
          <w:rtl w:val="0"/>
        </w:rPr>
        <w:t xml:space="preserve"> </w:t>
      </w:r>
      <w:r w:rsidDel="00000000" w:rsidR="00000000" w:rsidRPr="00000000">
        <w:rPr>
          <w:rtl w:val="0"/>
        </w:rPr>
      </w:r>
    </w:p>
    <w:p w:rsidR="00000000" w:rsidDel="00000000" w:rsidP="00000000" w:rsidRDefault="00000000" w:rsidRPr="00000000" w14:paraId="000000B4">
      <w:pPr>
        <w:widowControl w:val="0"/>
        <w:spacing w:line="240" w:lineRule="auto"/>
        <w:jc w:val="right"/>
        <w:rPr>
          <w:rFonts w:ascii="Calibri" w:cs="Calibri" w:eastAsia="Calibri" w:hAnsi="Calibri"/>
          <w:sz w:val="16"/>
          <w:szCs w:val="16"/>
        </w:rPr>
      </w:pPr>
      <w:r w:rsidDel="00000000" w:rsidR="00000000" w:rsidRPr="00000000">
        <w:rPr>
          <w:rtl w:val="0"/>
        </w:rPr>
      </w:r>
    </w:p>
    <w:tbl>
      <w:tblPr>
        <w:tblStyle w:val="Table13"/>
        <w:tblW w:w="144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gridCol w:w="5145"/>
        <w:tblGridChange w:id="0">
          <w:tblGrid>
            <w:gridCol w:w="9255"/>
            <w:gridCol w:w="514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5729288" cy="3387669"/>
                  <wp:effectExtent b="0" l="0" r="0" t="0"/>
                  <wp:docPr id="22" name="image19.png"/>
                  <a:graphic>
                    <a:graphicData uri="http://schemas.openxmlformats.org/drawingml/2006/picture">
                      <pic:pic>
                        <pic:nvPicPr>
                          <pic:cNvPr id="0" name="image19.png"/>
                          <pic:cNvPicPr preferRelativeResize="0"/>
                        </pic:nvPicPr>
                        <pic:blipFill>
                          <a:blip r:embed="rId31"/>
                          <a:srcRect b="53312" l="0" r="0" t="3543"/>
                          <a:stretch>
                            <a:fillRect/>
                          </a:stretch>
                        </pic:blipFill>
                        <pic:spPr>
                          <a:xfrm>
                            <a:off x="0" y="0"/>
                            <a:ext cx="5729288" cy="3387669"/>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widowControl w:val="0"/>
              <w:spacing w:line="240" w:lineRule="auto"/>
              <w:rPr>
                <w:rFonts w:ascii="Calibri" w:cs="Calibri" w:eastAsia="Calibri" w:hAnsi="Calibri"/>
                <w:color w:val="222222"/>
                <w:sz w:val="20"/>
                <w:szCs w:val="20"/>
              </w:rPr>
            </w:pPr>
            <w:r w:rsidDel="00000000" w:rsidR="00000000" w:rsidRPr="00000000">
              <w:rPr>
                <w:rFonts w:ascii="Calibri" w:cs="Calibri" w:eastAsia="Calibri" w:hAnsi="Calibri"/>
                <w:sz w:val="20"/>
                <w:szCs w:val="20"/>
                <w:rtl w:val="0"/>
              </w:rPr>
              <w:t xml:space="preserve">A section of </w:t>
            </w:r>
            <w:r w:rsidDel="00000000" w:rsidR="00000000" w:rsidRPr="00000000">
              <w:rPr>
                <w:rFonts w:ascii="Calibri" w:cs="Calibri" w:eastAsia="Calibri" w:hAnsi="Calibri"/>
                <w:i w:val="1"/>
                <w:sz w:val="20"/>
                <w:szCs w:val="20"/>
                <w:rtl w:val="0"/>
              </w:rPr>
              <w:t xml:space="preserve">U</w:t>
            </w:r>
            <w:r w:rsidDel="00000000" w:rsidR="00000000" w:rsidRPr="00000000">
              <w:rPr>
                <w:rFonts w:ascii="Calibri" w:cs="Calibri" w:eastAsia="Calibri" w:hAnsi="Calibri"/>
                <w:i w:val="1"/>
                <w:color w:val="222222"/>
                <w:sz w:val="20"/>
                <w:szCs w:val="20"/>
                <w:rtl w:val="0"/>
              </w:rPr>
              <w:t xml:space="preserve">ntitled</w:t>
            </w:r>
            <w:r w:rsidDel="00000000" w:rsidR="00000000" w:rsidRPr="00000000">
              <w:rPr>
                <w:rFonts w:ascii="Calibri" w:cs="Calibri" w:eastAsia="Calibri" w:hAnsi="Calibri"/>
                <w:color w:val="222222"/>
                <w:sz w:val="20"/>
                <w:szCs w:val="20"/>
                <w:rtl w:val="0"/>
              </w:rPr>
              <w:t xml:space="preserve"> also known as </w:t>
            </w:r>
            <w:r w:rsidDel="00000000" w:rsidR="00000000" w:rsidRPr="00000000">
              <w:rPr>
                <w:rFonts w:ascii="Calibri" w:cs="Calibri" w:eastAsia="Calibri" w:hAnsi="Calibri"/>
                <w:i w:val="1"/>
                <w:color w:val="222222"/>
                <w:sz w:val="20"/>
                <w:szCs w:val="20"/>
                <w:rtl w:val="0"/>
              </w:rPr>
              <w:t xml:space="preserve">The Arnolfini Portrait</w:t>
            </w:r>
            <w:r w:rsidDel="00000000" w:rsidR="00000000" w:rsidRPr="00000000">
              <w:rPr>
                <w:rFonts w:ascii="Calibri" w:cs="Calibri" w:eastAsia="Calibri" w:hAnsi="Calibri"/>
                <w:color w:val="222222"/>
                <w:sz w:val="20"/>
                <w:szCs w:val="20"/>
                <w:rtl w:val="0"/>
              </w:rPr>
              <w:t xml:space="preserve">, by Jan Van Eyck, 1434. </w:t>
            </w:r>
          </w:p>
          <w:p w:rsidR="00000000" w:rsidDel="00000000" w:rsidP="00000000" w:rsidRDefault="00000000" w:rsidRPr="00000000" w14:paraId="000000B7">
            <w:pPr>
              <w:widowControl w:val="0"/>
              <w:spacing w:line="240" w:lineRule="auto"/>
              <w:jc w:val="right"/>
              <w:rPr>
                <w:rFonts w:ascii="Calibri" w:cs="Calibri" w:eastAsia="Calibri" w:hAnsi="Calibri"/>
                <w:color w:val="222222"/>
                <w:sz w:val="16"/>
                <w:szCs w:val="16"/>
                <w:shd w:fill="f8f9fa" w:val="clear"/>
              </w:rPr>
            </w:pPr>
            <w:hyperlink r:id="rId32">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Fonts w:ascii="Calibri" w:cs="Calibri" w:eastAsia="Calibri" w:hAnsi="Calibri"/>
                <w:color w:val="333333"/>
                <w:sz w:val="12"/>
                <w:szCs w:val="12"/>
                <w:rtl w:val="0"/>
              </w:rPr>
              <w:t xml:space="preserve">7.</w:t>
            </w:r>
            <w:r w:rsidDel="00000000" w:rsidR="00000000" w:rsidRPr="00000000">
              <w:rPr>
                <w:rFonts w:ascii="Calibri" w:cs="Calibri" w:eastAsia="Calibri" w:hAnsi="Calibri"/>
                <w:color w:val="222222"/>
                <w:sz w:val="16"/>
                <w:szCs w:val="16"/>
                <w:shd w:fill="f8f9fa" w:val="clear"/>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Pr>
              <w:drawing>
                <wp:inline distB="114300" distT="114300" distL="114300" distR="114300">
                  <wp:extent cx="3114675" cy="3400425"/>
                  <wp:effectExtent b="0" l="0" r="0" t="0"/>
                  <wp:docPr id="8" name="image11.png"/>
                  <a:graphic>
                    <a:graphicData uri="http://schemas.openxmlformats.org/drawingml/2006/picture">
                      <pic:pic>
                        <pic:nvPicPr>
                          <pic:cNvPr id="0" name="image11.png"/>
                          <pic:cNvPicPr preferRelativeResize="0"/>
                        </pic:nvPicPr>
                        <pic:blipFill>
                          <a:blip r:embed="rId33"/>
                          <a:srcRect b="23841" l="11845" r="10933" t="14500"/>
                          <a:stretch>
                            <a:fillRect/>
                          </a:stretch>
                        </pic:blipFill>
                        <pic:spPr>
                          <a:xfrm>
                            <a:off x="0" y="0"/>
                            <a:ext cx="3114675"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Section of </w:t>
            </w:r>
            <w:r w:rsidDel="00000000" w:rsidR="00000000" w:rsidRPr="00000000">
              <w:rPr>
                <w:rFonts w:ascii="Calibri" w:cs="Calibri" w:eastAsia="Calibri" w:hAnsi="Calibri"/>
                <w:i w:val="1"/>
                <w:sz w:val="20"/>
                <w:szCs w:val="20"/>
                <w:rtl w:val="0"/>
              </w:rPr>
              <w:t xml:space="preserve">Portrait of a Carthusian</w:t>
            </w:r>
            <w:r w:rsidDel="00000000" w:rsidR="00000000" w:rsidRPr="00000000">
              <w:rPr>
                <w:rFonts w:ascii="Calibri" w:cs="Calibri" w:eastAsia="Calibri" w:hAnsi="Calibri"/>
                <w:sz w:val="20"/>
                <w:szCs w:val="20"/>
                <w:rtl w:val="0"/>
              </w:rPr>
              <w:t xml:space="preserve"> by Petrus Christus, 1446. </w:t>
            </w:r>
          </w:p>
          <w:p w:rsidR="00000000" w:rsidDel="00000000" w:rsidP="00000000" w:rsidRDefault="00000000" w:rsidRPr="00000000" w14:paraId="000000BA">
            <w:pPr>
              <w:widowControl w:val="0"/>
              <w:spacing w:line="240" w:lineRule="auto"/>
              <w:jc w:val="right"/>
              <w:rPr>
                <w:rFonts w:ascii="Calibri" w:cs="Calibri" w:eastAsia="Calibri" w:hAnsi="Calibri"/>
                <w:sz w:val="12"/>
                <w:szCs w:val="12"/>
              </w:rPr>
            </w:pPr>
            <w:hyperlink r:id="rId34">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 </w:t>
            </w:r>
          </w:p>
        </w:tc>
      </w:tr>
    </w:tbl>
    <w:p w:rsidR="00000000" w:rsidDel="00000000" w:rsidP="00000000" w:rsidRDefault="00000000" w:rsidRPr="00000000" w14:paraId="000000B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1. Based on the text and images above, how did art in northern Europe differ from art in Italy during the Renaissance?</w:t>
      </w:r>
    </w:p>
    <w:p w:rsidR="00000000" w:rsidDel="00000000" w:rsidP="00000000" w:rsidRDefault="00000000" w:rsidRPr="00000000" w14:paraId="000000BC">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E">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F">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0">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Religious and Secular Topics</w:t>
      </w:r>
    </w:p>
    <w:p w:rsidR="00000000" w:rsidDel="00000000" w:rsidP="00000000" w:rsidRDefault="00000000" w:rsidRPr="00000000" w14:paraId="000000C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Like Renaissance artists in Italy, northern European artists depicted both religious and secular scenes. </w:t>
      </w:r>
    </w:p>
    <w:tbl>
      <w:tblPr>
        <w:tblStyle w:val="Table14"/>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0"/>
        <w:gridCol w:w="8700"/>
        <w:tblGridChange w:id="0">
          <w:tblGrid>
            <w:gridCol w:w="5700"/>
            <w:gridCol w:w="870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3486623" cy="3043238"/>
                  <wp:effectExtent b="0" l="0" r="0" t="0"/>
                  <wp:docPr id="10" name="image20.png"/>
                  <a:graphic>
                    <a:graphicData uri="http://schemas.openxmlformats.org/drawingml/2006/picture">
                      <pic:pic>
                        <pic:nvPicPr>
                          <pic:cNvPr id="0" name="image20.png"/>
                          <pic:cNvPicPr preferRelativeResize="0"/>
                        </pic:nvPicPr>
                        <pic:blipFill>
                          <a:blip r:embed="rId35"/>
                          <a:srcRect b="41130" l="25172" r="25532" t="0"/>
                          <a:stretch>
                            <a:fillRect/>
                          </a:stretch>
                        </pic:blipFill>
                        <pic:spPr>
                          <a:xfrm>
                            <a:off x="0" y="0"/>
                            <a:ext cx="3486623"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widowControl w:val="0"/>
              <w:spacing w:line="240" w:lineRule="auto"/>
              <w:rPr>
                <w:rFonts w:ascii="Calibri" w:cs="Calibri" w:eastAsia="Calibri" w:hAnsi="Calibri"/>
                <w:color w:val="222222"/>
                <w:sz w:val="20"/>
                <w:szCs w:val="20"/>
              </w:rPr>
            </w:pPr>
            <w:r w:rsidDel="00000000" w:rsidR="00000000" w:rsidRPr="00000000">
              <w:rPr>
                <w:rFonts w:ascii="Calibri" w:cs="Calibri" w:eastAsia="Calibri" w:hAnsi="Calibri"/>
                <w:sz w:val="20"/>
                <w:szCs w:val="20"/>
                <w:rtl w:val="0"/>
              </w:rPr>
              <w:t xml:space="preserve">A section of </w:t>
            </w:r>
            <w:r w:rsidDel="00000000" w:rsidR="00000000" w:rsidRPr="00000000">
              <w:rPr>
                <w:rFonts w:ascii="Calibri" w:cs="Calibri" w:eastAsia="Calibri" w:hAnsi="Calibri"/>
                <w:i w:val="1"/>
                <w:color w:val="222222"/>
                <w:sz w:val="20"/>
                <w:szCs w:val="20"/>
                <w:rtl w:val="0"/>
              </w:rPr>
              <w:t xml:space="preserve">The Ghent Altarpiece </w:t>
            </w:r>
            <w:r w:rsidDel="00000000" w:rsidR="00000000" w:rsidRPr="00000000">
              <w:rPr>
                <w:rFonts w:ascii="Calibri" w:cs="Calibri" w:eastAsia="Calibri" w:hAnsi="Calibri"/>
                <w:color w:val="222222"/>
                <w:sz w:val="20"/>
                <w:szCs w:val="20"/>
                <w:rtl w:val="0"/>
              </w:rPr>
              <w:t xml:space="preserve">(1430-1432) painted by </w:t>
            </w:r>
          </w:p>
          <w:p w:rsidR="00000000" w:rsidDel="00000000" w:rsidP="00000000" w:rsidRDefault="00000000" w:rsidRPr="00000000" w14:paraId="000000C4">
            <w:pPr>
              <w:widowControl w:val="0"/>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Jan van Eyck and Hubert van Eyck, depicting God, the Virgin Mary, and John the Baptist. </w:t>
            </w:r>
          </w:p>
          <w:p w:rsidR="00000000" w:rsidDel="00000000" w:rsidP="00000000" w:rsidRDefault="00000000" w:rsidRPr="00000000" w14:paraId="000000C5">
            <w:pPr>
              <w:widowControl w:val="0"/>
              <w:spacing w:line="240" w:lineRule="auto"/>
              <w:jc w:val="right"/>
              <w:rPr>
                <w:rFonts w:ascii="Calibri" w:cs="Calibri" w:eastAsia="Calibri" w:hAnsi="Calibri"/>
                <w:sz w:val="16"/>
                <w:szCs w:val="16"/>
              </w:rPr>
            </w:pPr>
            <w:hyperlink r:id="rId36">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5381144" cy="3805238"/>
                  <wp:effectExtent b="0" l="0" r="0" t="0"/>
                  <wp:docPr id="6" name="image14.png"/>
                  <a:graphic>
                    <a:graphicData uri="http://schemas.openxmlformats.org/drawingml/2006/picture">
                      <pic:pic>
                        <pic:nvPicPr>
                          <pic:cNvPr id="0" name="image14.png"/>
                          <pic:cNvPicPr preferRelativeResize="0"/>
                        </pic:nvPicPr>
                        <pic:blipFill>
                          <a:blip r:embed="rId37"/>
                          <a:srcRect b="0" l="0" r="0" t="0"/>
                          <a:stretch>
                            <a:fillRect/>
                          </a:stretch>
                        </pic:blipFill>
                        <pic:spPr>
                          <a:xfrm>
                            <a:off x="0" y="0"/>
                            <a:ext cx="5381144" cy="3805238"/>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pStyle w:val="Heading1"/>
              <w:keepNext w:val="0"/>
              <w:keepLines w:val="0"/>
              <w:widowControl w:val="0"/>
              <w:spacing w:before="0" w:line="240" w:lineRule="auto"/>
              <w:rPr>
                <w:rFonts w:ascii="Calibri" w:cs="Calibri" w:eastAsia="Calibri" w:hAnsi="Calibri"/>
                <w:sz w:val="20"/>
                <w:szCs w:val="20"/>
              </w:rPr>
            </w:pPr>
            <w:bookmarkStart w:colFirst="0" w:colLast="0" w:name="_z0a9nos28jnc" w:id="4"/>
            <w:bookmarkEnd w:id="4"/>
            <w:r w:rsidDel="00000000" w:rsidR="00000000" w:rsidRPr="00000000">
              <w:rPr>
                <w:rFonts w:ascii="Calibri" w:cs="Calibri" w:eastAsia="Calibri" w:hAnsi="Calibri"/>
                <w:sz w:val="20"/>
                <w:szCs w:val="20"/>
                <w:rtl w:val="0"/>
              </w:rPr>
              <w:t xml:space="preserve">Pieter Brueghel the Elder, a Dutch artist, painted scenes of everyday life for peasants. </w:t>
            </w:r>
            <w:r w:rsidDel="00000000" w:rsidR="00000000" w:rsidRPr="00000000">
              <w:rPr>
                <w:rFonts w:ascii="Calibri" w:cs="Calibri" w:eastAsia="Calibri" w:hAnsi="Calibri"/>
                <w:i w:val="1"/>
                <w:sz w:val="20"/>
                <w:szCs w:val="20"/>
                <w:rtl w:val="0"/>
              </w:rPr>
              <w:t xml:space="preserve">The Dutch Proverbs</w:t>
            </w:r>
            <w:r w:rsidDel="00000000" w:rsidR="00000000" w:rsidRPr="00000000">
              <w:rPr>
                <w:rFonts w:ascii="Calibri" w:cs="Calibri" w:eastAsia="Calibri" w:hAnsi="Calibri"/>
                <w:sz w:val="20"/>
                <w:szCs w:val="20"/>
                <w:rtl w:val="0"/>
              </w:rPr>
              <w:t xml:space="preserve">, 1559. </w:t>
            </w:r>
          </w:p>
          <w:p w:rsidR="00000000" w:rsidDel="00000000" w:rsidP="00000000" w:rsidRDefault="00000000" w:rsidRPr="00000000" w14:paraId="000000C8">
            <w:pPr>
              <w:widowControl w:val="0"/>
              <w:spacing w:line="240" w:lineRule="auto"/>
              <w:jc w:val="right"/>
              <w:rPr>
                <w:rFonts w:ascii="Calibri" w:cs="Calibri" w:eastAsia="Calibri" w:hAnsi="Calibri"/>
                <w:sz w:val="20"/>
                <w:szCs w:val="20"/>
              </w:rPr>
            </w:pPr>
            <w:hyperlink r:id="rId38">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r>
    </w:tbl>
    <w:p w:rsidR="00000000" w:rsidDel="00000000" w:rsidP="00000000" w:rsidRDefault="00000000" w:rsidRPr="00000000" w14:paraId="000000C9">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CA">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2. Based on the text and images above, how was art in northern Europe and Italy similar during the Renaissance? </w:t>
      </w:r>
    </w:p>
    <w:p w:rsidR="00000000" w:rsidDel="00000000" w:rsidP="00000000" w:rsidRDefault="00000000" w:rsidRPr="00000000" w14:paraId="000000C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CC">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D">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E">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CF">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0">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1">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2">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D3">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Mass Production Using the Printing Press</w:t>
      </w:r>
    </w:p>
    <w:p w:rsidR="00000000" w:rsidDel="00000000" w:rsidP="00000000" w:rsidRDefault="00000000" w:rsidRPr="00000000" w14:paraId="000000D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1450, Johannes Gutenberg invented the movable-type printing press. That technology soon caught on and was used by artists in northern Europe as well as writers. Artists found success in creating woodblock engravings, then hiring printers to make copies of them, so artists could sell them for a profit. One of the most success artists of the time was Albrecht Dürer. In addition to being an accomplished oil painter, Dürer was also a master engraver. He created carefully etched wood-blocks of religious and secular subjects. He was also one of the first artists to “brand” his artwork. Every Dürer print had his mark, his initials with the A over the D, on it so purchasers knew it was authentic. </w:t>
      </w:r>
    </w:p>
    <w:p w:rsidR="00000000" w:rsidDel="00000000" w:rsidP="00000000" w:rsidRDefault="00000000" w:rsidRPr="00000000" w14:paraId="000000D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D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One of Dürer’s most famous engravings is the depiction of an Indian Rhinoceros pictured below. In 1515, for the first time since the Roman Empire, a Rhinoceros was brought to Europe. It was shipped from India for the King of Portugal and displayed for the public. Dürer never saw the animal but instead based his drawing on another person’s description. Dürer’s depiction of the rhinoceros was incredibly popular and was circulated throughout Europe. For centuries it appeared in science texts and student textbooks until another rhinoceros was brought to the continent in 1751. Though Dürer’s illustration has errors, like the horn on the animal’s back, it demonstrates the influential power of art and printing through its ability to shape how Europeans imagined one animal for hundreds of years.</w:t>
      </w:r>
    </w:p>
    <w:p w:rsidR="00000000" w:rsidDel="00000000" w:rsidP="00000000" w:rsidRDefault="00000000" w:rsidRPr="00000000" w14:paraId="000000D7">
      <w:pPr>
        <w:widowControl w:val="0"/>
        <w:spacing w:line="240" w:lineRule="auto"/>
        <w:jc w:val="right"/>
        <w:rPr>
          <w:rFonts w:ascii="Calibri" w:cs="Calibri" w:eastAsia="Calibri" w:hAnsi="Calibri"/>
          <w:color w:val="333333"/>
          <w:sz w:val="12"/>
          <w:szCs w:val="12"/>
          <w:shd w:fill="ffe7af" w:val="clear"/>
        </w:rPr>
      </w:pPr>
      <w:r w:rsidDel="00000000" w:rsidR="00000000" w:rsidRPr="00000000">
        <w:rPr>
          <w:rFonts w:ascii="Calibri" w:cs="Calibri" w:eastAsia="Calibri" w:hAnsi="Calibri"/>
          <w:color w:val="333333"/>
          <w:sz w:val="12"/>
          <w:szCs w:val="12"/>
          <w:rtl w:val="0"/>
        </w:rPr>
        <w:t xml:space="preserve">"Rhinocerus (Rhinoceros)." </w:t>
      </w:r>
      <w:r w:rsidDel="00000000" w:rsidR="00000000" w:rsidRPr="00000000">
        <w:rPr>
          <w:rFonts w:ascii="Calibri" w:cs="Calibri" w:eastAsia="Calibri" w:hAnsi="Calibri"/>
          <w:i w:val="1"/>
          <w:color w:val="333333"/>
          <w:sz w:val="12"/>
          <w:szCs w:val="12"/>
          <w:rtl w:val="0"/>
        </w:rPr>
        <w:t xml:space="preserve">The British Museum: Collection Online</w:t>
      </w:r>
      <w:r w:rsidDel="00000000" w:rsidR="00000000" w:rsidRPr="00000000">
        <w:rPr>
          <w:rFonts w:ascii="Calibri" w:cs="Calibri" w:eastAsia="Calibri" w:hAnsi="Calibri"/>
          <w:color w:val="333333"/>
          <w:sz w:val="12"/>
          <w:szCs w:val="12"/>
          <w:rtl w:val="0"/>
        </w:rPr>
        <w:t xml:space="preserve">. The British Museum, n.d. </w:t>
      </w:r>
      <w:hyperlink r:id="rId39">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r w:rsidDel="00000000" w:rsidR="00000000" w:rsidRPr="00000000">
        <w:rPr>
          <w:rtl w:val="0"/>
        </w:rPr>
      </w:r>
    </w:p>
    <w:p w:rsidR="00000000" w:rsidDel="00000000" w:rsidP="00000000" w:rsidRDefault="00000000" w:rsidRPr="00000000" w14:paraId="000000D8">
      <w:pPr>
        <w:widowControl w:val="0"/>
        <w:spacing w:line="240" w:lineRule="auto"/>
        <w:jc w:val="right"/>
        <w:rPr>
          <w:rFonts w:ascii="Calibri" w:cs="Calibri" w:eastAsia="Calibri" w:hAnsi="Calibri"/>
          <w:color w:val="333333"/>
          <w:sz w:val="12"/>
          <w:szCs w:val="12"/>
        </w:rPr>
      </w:pPr>
      <w:r w:rsidDel="00000000" w:rsidR="00000000" w:rsidRPr="00000000">
        <w:rPr>
          <w:rFonts w:ascii="Calibri" w:cs="Calibri" w:eastAsia="Calibri" w:hAnsi="Calibri"/>
          <w:color w:val="222222"/>
          <w:sz w:val="12"/>
          <w:szCs w:val="12"/>
          <w:rtl w:val="0"/>
        </w:rPr>
        <w:t xml:space="preserve"> </w:t>
      </w:r>
      <w:r w:rsidDel="00000000" w:rsidR="00000000" w:rsidRPr="00000000">
        <w:rPr>
          <w:rFonts w:ascii="Calibri" w:cs="Calibri" w:eastAsia="Calibri" w:hAnsi="Calibri"/>
          <w:color w:val="333333"/>
          <w:sz w:val="12"/>
          <w:szCs w:val="12"/>
          <w:rtl w:val="0"/>
        </w:rPr>
        <w:t xml:space="preserve">"Johannes Gutenberg." </w:t>
      </w:r>
      <w:r w:rsidDel="00000000" w:rsidR="00000000" w:rsidRPr="00000000">
        <w:rPr>
          <w:rFonts w:ascii="Calibri" w:cs="Calibri" w:eastAsia="Calibri" w:hAnsi="Calibri"/>
          <w:i w:val="1"/>
          <w:color w:val="333333"/>
          <w:sz w:val="12"/>
          <w:szCs w:val="12"/>
          <w:rtl w:val="0"/>
        </w:rPr>
        <w:t xml:space="preserve">Wikipedia: The Free Encyclopedia</w:t>
      </w:r>
      <w:r w:rsidDel="00000000" w:rsidR="00000000" w:rsidRPr="00000000">
        <w:rPr>
          <w:rFonts w:ascii="Calibri" w:cs="Calibri" w:eastAsia="Calibri" w:hAnsi="Calibri"/>
          <w:color w:val="333333"/>
          <w:sz w:val="12"/>
          <w:szCs w:val="12"/>
          <w:rtl w:val="0"/>
        </w:rPr>
        <w:t xml:space="preserve">. 22 July 2017. </w:t>
      </w:r>
      <w:hyperlink r:id="rId40">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p>
    <w:p w:rsidR="00000000" w:rsidDel="00000000" w:rsidP="00000000" w:rsidRDefault="00000000" w:rsidRPr="00000000" w14:paraId="000000D9">
      <w:pPr>
        <w:widowControl w:val="0"/>
        <w:spacing w:line="240" w:lineRule="auto"/>
        <w:jc w:val="right"/>
        <w:rPr>
          <w:rFonts w:ascii="Calibri" w:cs="Calibri" w:eastAsia="Calibri" w:hAnsi="Calibri"/>
          <w:color w:val="333333"/>
          <w:sz w:val="12"/>
          <w:szCs w:val="12"/>
        </w:rPr>
      </w:pPr>
      <w:r w:rsidDel="00000000" w:rsidR="00000000" w:rsidRPr="00000000">
        <w:rPr>
          <w:rFonts w:ascii="Calibri" w:cs="Calibri" w:eastAsia="Calibri" w:hAnsi="Calibri"/>
          <w:color w:val="333333"/>
          <w:sz w:val="12"/>
          <w:szCs w:val="12"/>
          <w:rtl w:val="0"/>
        </w:rPr>
        <w:t xml:space="preserve">Sherwin, Skye. "Albrecht Dürer’s The Rhinoceros: the most influential animal picture ever?" </w:t>
      </w:r>
      <w:r w:rsidDel="00000000" w:rsidR="00000000" w:rsidRPr="00000000">
        <w:rPr>
          <w:rFonts w:ascii="Calibri" w:cs="Calibri" w:eastAsia="Calibri" w:hAnsi="Calibri"/>
          <w:i w:val="1"/>
          <w:color w:val="333333"/>
          <w:sz w:val="12"/>
          <w:szCs w:val="12"/>
          <w:rtl w:val="0"/>
        </w:rPr>
        <w:t xml:space="preserve">The Guardian</w:t>
      </w:r>
      <w:r w:rsidDel="00000000" w:rsidR="00000000" w:rsidRPr="00000000">
        <w:rPr>
          <w:rFonts w:ascii="Calibri" w:cs="Calibri" w:eastAsia="Calibri" w:hAnsi="Calibri"/>
          <w:color w:val="333333"/>
          <w:sz w:val="12"/>
          <w:szCs w:val="12"/>
          <w:rtl w:val="0"/>
        </w:rPr>
        <w:t xml:space="preserve">. Guardian News and Media Limited, 11 Nov. 2016. </w:t>
      </w:r>
      <w:hyperlink r:id="rId41">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p>
    <w:p w:rsidR="00000000" w:rsidDel="00000000" w:rsidP="00000000" w:rsidRDefault="00000000" w:rsidRPr="00000000" w14:paraId="000000DA">
      <w:pPr>
        <w:widowControl w:val="0"/>
        <w:spacing w:line="240" w:lineRule="auto"/>
        <w:jc w:val="right"/>
        <w:rPr>
          <w:rFonts w:ascii="Calibri" w:cs="Calibri" w:eastAsia="Calibri" w:hAnsi="Calibri"/>
          <w:sz w:val="16"/>
          <w:szCs w:val="16"/>
        </w:rPr>
      </w:pPr>
      <w:r w:rsidDel="00000000" w:rsidR="00000000" w:rsidRPr="00000000">
        <w:rPr>
          <w:rtl w:val="0"/>
        </w:rPr>
      </w:r>
    </w:p>
    <w:tbl>
      <w:tblPr>
        <w:tblStyle w:val="Table15"/>
        <w:tblW w:w="144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5"/>
        <w:gridCol w:w="4755"/>
        <w:tblGridChange w:id="0">
          <w:tblGrid>
            <w:gridCol w:w="9645"/>
            <w:gridCol w:w="4755"/>
          </w:tblGrid>
        </w:tblGridChange>
      </w:tblGrid>
      <w:tr>
        <w:trPr>
          <w:trHeight w:val="36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12410" cy="3814763"/>
                  <wp:effectExtent b="0" l="0" r="0" t="0"/>
                  <wp:docPr id="15" name="image13.png"/>
                  <a:graphic>
                    <a:graphicData uri="http://schemas.openxmlformats.org/drawingml/2006/picture">
                      <pic:pic>
                        <pic:nvPicPr>
                          <pic:cNvPr id="0" name="image13.png"/>
                          <pic:cNvPicPr preferRelativeResize="0"/>
                        </pic:nvPicPr>
                        <pic:blipFill>
                          <a:blip r:embed="rId42"/>
                          <a:srcRect b="0" l="0" r="0" t="9666"/>
                          <a:stretch>
                            <a:fillRect/>
                          </a:stretch>
                        </pic:blipFill>
                        <pic:spPr>
                          <a:xfrm>
                            <a:off x="0" y="0"/>
                            <a:ext cx="5312410"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line="240" w:lineRule="auto"/>
              <w:rPr>
                <w:rFonts w:ascii="Calibri" w:cs="Calibri" w:eastAsia="Calibri" w:hAnsi="Calibri"/>
              </w:rPr>
            </w:pPr>
            <w:r w:rsidDel="00000000" w:rsidR="00000000" w:rsidRPr="00000000">
              <w:rPr>
                <w:rFonts w:ascii="Calibri" w:cs="Calibri" w:eastAsia="Calibri" w:hAnsi="Calibri"/>
                <w:i w:val="1"/>
                <w:rtl w:val="0"/>
              </w:rPr>
              <w:t xml:space="preserve">The Rhinoceros</w:t>
            </w:r>
            <w:r w:rsidDel="00000000" w:rsidR="00000000" w:rsidRPr="00000000">
              <w:rPr>
                <w:rFonts w:ascii="Calibri" w:cs="Calibri" w:eastAsia="Calibri" w:hAnsi="Calibri"/>
                <w:rtl w:val="0"/>
              </w:rPr>
              <w:t xml:space="preserve">, wood-block engraving, Albrecht Dürer, 1515. </w:t>
            </w:r>
          </w:p>
          <w:p w:rsidR="00000000" w:rsidDel="00000000" w:rsidP="00000000" w:rsidRDefault="00000000" w:rsidRPr="00000000" w14:paraId="000000DD">
            <w:pPr>
              <w:widowControl w:val="0"/>
              <w:spacing w:line="240" w:lineRule="auto"/>
              <w:jc w:val="right"/>
              <w:rPr>
                <w:rFonts w:ascii="Calibri" w:cs="Calibri" w:eastAsia="Calibri" w:hAnsi="Calibri"/>
              </w:rPr>
            </w:pPr>
            <w:hyperlink r:id="rId43">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3. What technology expanded the influence of artists and writers in northern Europe during the Renaissance?</w:t>
            </w:r>
          </w:p>
        </w:tc>
      </w:tr>
      <w:tr>
        <w:trPr>
          <w:trHeight w:val="100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Calibri" w:cs="Calibri" w:eastAsia="Calibri" w:hAnsi="Calibri"/>
              </w:rPr>
            </w:pPr>
            <w:r w:rsidDel="00000000" w:rsidR="00000000" w:rsidRPr="00000000">
              <w:rPr>
                <w:rtl w:val="0"/>
              </w:rPr>
            </w:r>
          </w:p>
        </w:tc>
      </w:tr>
      <w:tr>
        <w:trPr>
          <w:trHeight w:val="36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4. What does the story of Dürer’s Rhinoceros tell you about northern Europe during the 1500s, and the impact of the printing press on art and the communication of knowledge? </w:t>
            </w:r>
          </w:p>
        </w:tc>
      </w:tr>
      <w:tr>
        <w:trPr>
          <w:trHeight w:val="36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sz w:val="16"/>
                <w:szCs w:val="16"/>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E5">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6">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Renaissance Music</w:t>
      </w:r>
    </w:p>
    <w:tbl>
      <w:tblPr>
        <w:tblStyle w:val="Table1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13335"/>
        <w:tblGridChange w:id="0">
          <w:tblGrid>
            <w:gridCol w:w="1065"/>
            <w:gridCol w:w="13335"/>
          </w:tblGrid>
        </w:tblGridChange>
      </w:tblGrid>
      <w:t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E7">
            <w:pPr>
              <w:spacing w:line="240" w:lineRule="auto"/>
              <w:rPr>
                <w:rFonts w:ascii="Calibri" w:cs="Calibri" w:eastAsia="Calibri" w:hAnsi="Calibri"/>
                <w:sz w:val="12"/>
                <w:szCs w:val="12"/>
              </w:rPr>
            </w:pPr>
            <w:r w:rsidDel="00000000" w:rsidR="00000000" w:rsidRPr="00000000">
              <w:rPr>
                <w:rFonts w:ascii="Calibri" w:cs="Calibri" w:eastAsia="Calibri" w:hAnsi="Calibri"/>
                <w:b w:val="1"/>
                <w:sz w:val="24"/>
                <w:szCs w:val="24"/>
              </w:rPr>
              <w:drawing>
                <wp:inline distB="57150" distT="57150" distL="57150" distR="57150">
                  <wp:extent cx="528638" cy="528638"/>
                  <wp:effectExtent b="0" l="0" r="0" t="0"/>
                  <wp:docPr id="7"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E8">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Listen to </w:t>
            </w:r>
            <w:hyperlink r:id="rId45">
              <w:r w:rsidDel="00000000" w:rsidR="00000000" w:rsidRPr="00000000">
                <w:rPr>
                  <w:rFonts w:ascii="Calibri" w:cs="Calibri" w:eastAsia="Calibri" w:hAnsi="Calibri"/>
                  <w:b w:val="1"/>
                  <w:i w:val="1"/>
                  <w:color w:val="1155cc"/>
                  <w:u w:val="single"/>
                  <w:rtl w:val="0"/>
                </w:rPr>
                <w:t xml:space="preserve">Ave Maris Stella</w:t>
              </w:r>
            </w:hyperlink>
            <w:hyperlink r:id="rId46">
              <w:r w:rsidDel="00000000" w:rsidR="00000000" w:rsidRPr="00000000">
                <w:rPr>
                  <w:rFonts w:ascii="Calibri" w:cs="Calibri" w:eastAsia="Calibri" w:hAnsi="Calibri"/>
                  <w:b w:val="1"/>
                  <w:color w:val="1155cc"/>
                  <w:u w:val="single"/>
                  <w:rtl w:val="0"/>
                </w:rPr>
                <w:t xml:space="preserve"> by Guillaume Dufay</w:t>
              </w:r>
            </w:hyperlink>
            <w:r w:rsidDel="00000000" w:rsidR="00000000" w:rsidRPr="00000000">
              <w:rPr>
                <w:rFonts w:ascii="Calibri" w:cs="Calibri" w:eastAsia="Calibri" w:hAnsi="Calibri"/>
                <w:b w:val="1"/>
                <w:rtl w:val="0"/>
              </w:rPr>
              <w:t xml:space="preserve"> and </w:t>
            </w:r>
            <w:hyperlink r:id="rId47">
              <w:r w:rsidDel="00000000" w:rsidR="00000000" w:rsidRPr="00000000">
                <w:rPr>
                  <w:rFonts w:ascii="Calibri" w:cs="Calibri" w:eastAsia="Calibri" w:hAnsi="Calibri"/>
                  <w:b w:val="1"/>
                  <w:i w:val="1"/>
                  <w:color w:val="1155cc"/>
                  <w:u w:val="single"/>
                  <w:rtl w:val="0"/>
                </w:rPr>
                <w:t xml:space="preserve">Ave Maria</w:t>
              </w:r>
            </w:hyperlink>
            <w:hyperlink r:id="rId48">
              <w:r w:rsidDel="00000000" w:rsidR="00000000" w:rsidRPr="00000000">
                <w:rPr>
                  <w:rFonts w:ascii="Calibri" w:cs="Calibri" w:eastAsia="Calibri" w:hAnsi="Calibri"/>
                  <w:b w:val="1"/>
                  <w:color w:val="1155cc"/>
                  <w:u w:val="single"/>
                  <w:rtl w:val="0"/>
                </w:rPr>
                <w:t xml:space="preserve"> by Josquin des Prez </w:t>
              </w:r>
            </w:hyperlink>
            <w:r w:rsidDel="00000000" w:rsidR="00000000" w:rsidRPr="00000000">
              <w:rPr>
                <w:rFonts w:ascii="Calibri" w:cs="Calibri" w:eastAsia="Calibri" w:hAnsi="Calibri"/>
                <w:b w:val="1"/>
                <w:rtl w:val="0"/>
              </w:rPr>
              <w:t xml:space="preserve">then read the text and examine the image below. </w:t>
            </w:r>
          </w:p>
        </w:tc>
      </w:tr>
    </w:tbl>
    <w:p w:rsidR="00000000" w:rsidDel="00000000" w:rsidP="00000000" w:rsidRDefault="00000000" w:rsidRPr="00000000" w14:paraId="000000E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In addition to the visual arts, music experienced a rebirth during the Renaissance and was especially prominent in England and northern Europe. Composers like Guillaume Du Fay (1397–1474) and Josquin des Prez (ca. 1450–1521) were employed by wealthy nobles and royalty to write religious and secular music for their courts. The trade between northern Europe, Italy, and Spain created a European musical culture that had not existed before. In addition, composers made use of the new printing technology to produce copies of their sheet music and distribute them for money. </w:t>
      </w:r>
    </w:p>
    <w:p w:rsidR="00000000" w:rsidDel="00000000" w:rsidP="00000000" w:rsidRDefault="00000000" w:rsidRPr="00000000" w14:paraId="000000E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EB">
      <w:pPr>
        <w:widowControl w:val="0"/>
        <w:spacing w:line="240" w:lineRule="auto"/>
        <w:jc w:val="right"/>
        <w:rPr>
          <w:rFonts w:ascii="Calibri" w:cs="Calibri" w:eastAsia="Calibri" w:hAnsi="Calibri"/>
          <w:b w:val="1"/>
          <w:sz w:val="28"/>
          <w:szCs w:val="28"/>
        </w:rPr>
      </w:pPr>
      <w:r w:rsidDel="00000000" w:rsidR="00000000" w:rsidRPr="00000000">
        <w:rPr>
          <w:rFonts w:ascii="Calibri" w:cs="Calibri" w:eastAsia="Calibri" w:hAnsi="Calibri"/>
          <w:color w:val="333333"/>
          <w:sz w:val="12"/>
          <w:szCs w:val="12"/>
          <w:rtl w:val="0"/>
        </w:rPr>
        <w:t xml:space="preserve">Arkenberg , Rebecca . "Music in the Renaissance ." </w:t>
      </w:r>
      <w:r w:rsidDel="00000000" w:rsidR="00000000" w:rsidRPr="00000000">
        <w:rPr>
          <w:rFonts w:ascii="Calibri" w:cs="Calibri" w:eastAsia="Calibri" w:hAnsi="Calibri"/>
          <w:i w:val="1"/>
          <w:color w:val="333333"/>
          <w:sz w:val="12"/>
          <w:szCs w:val="12"/>
          <w:rtl w:val="0"/>
        </w:rPr>
        <w:t xml:space="preserve">Music in the Renaissance</w:t>
      </w:r>
      <w:r w:rsidDel="00000000" w:rsidR="00000000" w:rsidRPr="00000000">
        <w:rPr>
          <w:rFonts w:ascii="Calibri" w:cs="Calibri" w:eastAsia="Calibri" w:hAnsi="Calibri"/>
          <w:color w:val="333333"/>
          <w:sz w:val="12"/>
          <w:szCs w:val="12"/>
          <w:rtl w:val="0"/>
        </w:rPr>
        <w:t xml:space="preserve">. New York: The Metropolitan Museum of Art, Oct. 2002. Web. 1 Aug. 2017.</w:t>
      </w:r>
      <w:r w:rsidDel="00000000" w:rsidR="00000000" w:rsidRPr="00000000">
        <w:rPr>
          <w:rFonts w:ascii="Calibri" w:cs="Calibri" w:eastAsia="Calibri" w:hAnsi="Calibri"/>
          <w:rtl w:val="0"/>
        </w:rPr>
        <w:t xml:space="preserve"> </w:t>
      </w:r>
      <w:r w:rsidDel="00000000" w:rsidR="00000000" w:rsidRPr="00000000">
        <w:rPr>
          <w:rtl w:val="0"/>
        </w:rPr>
      </w:r>
    </w:p>
    <w:tbl>
      <w:tblPr>
        <w:tblStyle w:val="Table17"/>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rPr>
          <w:trHeight w:val="48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4438650" cy="3276600"/>
                  <wp:effectExtent b="0" l="0" r="0" t="0"/>
                  <wp:docPr id="14"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44386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An example of sheet music produced on a printing press from a woodblock engraving from 1545. </w:t>
            </w:r>
          </w:p>
          <w:p w:rsidR="00000000" w:rsidDel="00000000" w:rsidP="00000000" w:rsidRDefault="00000000" w:rsidRPr="00000000" w14:paraId="000000EE">
            <w:pPr>
              <w:widowControl w:val="0"/>
              <w:spacing w:line="240" w:lineRule="auto"/>
              <w:jc w:val="right"/>
              <w:rPr>
                <w:rFonts w:ascii="Calibri" w:cs="Calibri" w:eastAsia="Calibri" w:hAnsi="Calibri"/>
                <w:b w:val="1"/>
                <w:sz w:val="28"/>
                <w:szCs w:val="28"/>
              </w:rPr>
            </w:pPr>
            <w:hyperlink r:id="rId50">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Fonts w:ascii="Calibri" w:cs="Calibri" w:eastAsia="Calibri" w:hAnsi="Calibri"/>
                <w:sz w:val="16"/>
                <w:szCs w:val="16"/>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5. What effect did the printing press have on music during the Renaissance?</w:t>
            </w:r>
          </w:p>
        </w:tc>
      </w:tr>
      <w:tr>
        <w:trPr>
          <w:trHeight w:val="4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Calibri" w:cs="Calibri" w:eastAsia="Calibri" w:hAnsi="Calibri"/>
                <w:b w:val="1"/>
                <w:sz w:val="28"/>
                <w:szCs w:val="28"/>
              </w:rPr>
            </w:pP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Calibri" w:cs="Calibri" w:eastAsia="Calibri" w:hAnsi="Calibri"/>
                <w:b w:val="1"/>
                <w:sz w:val="28"/>
                <w:szCs w:val="28"/>
              </w:rPr>
            </w:pPr>
            <w:r w:rsidDel="00000000" w:rsidR="00000000" w:rsidRPr="00000000">
              <w:rPr>
                <w:rtl w:val="0"/>
              </w:rPr>
            </w:r>
          </w:p>
        </w:tc>
      </w:tr>
      <w:tr>
        <w:trPr>
          <w:trHeight w:val="4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Calibri" w:cs="Calibri" w:eastAsia="Calibri" w:hAnsi="Calibri"/>
                <w:b w:val="1"/>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Calibri" w:cs="Calibri" w:eastAsia="Calibri" w:hAnsi="Calibri"/>
                <w:b w:val="1"/>
                <w:sz w:val="28"/>
                <w:szCs w:val="28"/>
              </w:rPr>
            </w:pPr>
            <w:r w:rsidDel="00000000" w:rsidR="00000000" w:rsidRPr="00000000">
              <w:rPr>
                <w:rtl w:val="0"/>
              </w:rPr>
            </w:r>
          </w:p>
        </w:tc>
      </w:tr>
      <w:tr>
        <w:trPr>
          <w:trHeight w:val="4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Calibri" w:cs="Calibri" w:eastAsia="Calibri" w:hAnsi="Calibri"/>
                <w:b w:val="1"/>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Calibri" w:cs="Calibri" w:eastAsia="Calibri" w:hAnsi="Calibri"/>
                <w:b w:val="1"/>
                <w:sz w:val="28"/>
                <w:szCs w:val="28"/>
              </w:rPr>
            </w:pPr>
            <w:r w:rsidDel="00000000" w:rsidR="00000000" w:rsidRPr="00000000">
              <w:rPr>
                <w:rtl w:val="0"/>
              </w:rPr>
            </w:r>
          </w:p>
        </w:tc>
      </w:tr>
      <w:tr>
        <w:trPr>
          <w:trHeight w:val="48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Calibri" w:cs="Calibri" w:eastAsia="Calibri" w:hAnsi="Calibri"/>
                <w:b w:val="1"/>
                <w:sz w:val="28"/>
                <w:szCs w:val="28"/>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Calibri" w:cs="Calibri" w:eastAsia="Calibri" w:hAnsi="Calibri"/>
                <w:b w:val="1"/>
                <w:sz w:val="28"/>
                <w:szCs w:val="28"/>
              </w:rPr>
            </w:pPr>
            <w:r w:rsidDel="00000000" w:rsidR="00000000" w:rsidRPr="00000000">
              <w:rPr>
                <w:rtl w:val="0"/>
              </w:rPr>
            </w:r>
          </w:p>
        </w:tc>
      </w:tr>
    </w:tbl>
    <w:p w:rsidR="00000000" w:rsidDel="00000000" w:rsidP="00000000" w:rsidRDefault="00000000" w:rsidRPr="00000000" w14:paraId="000000F8">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9">
      <w:pPr>
        <w:widowControl w:val="0"/>
        <w:spacing w:line="24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FA">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B">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FC">
      <w:pPr>
        <w:widowControl w:val="0"/>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William Shakespeare (1564-1616)</w:t>
      </w:r>
    </w:p>
    <w:tbl>
      <w:tblPr>
        <w:tblStyle w:val="Table18"/>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13335"/>
        <w:tblGridChange w:id="0">
          <w:tblGrid>
            <w:gridCol w:w="1065"/>
            <w:gridCol w:w="13335"/>
          </w:tblGrid>
        </w:tblGridChange>
      </w:tblGrid>
      <w:t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FD">
            <w:pPr>
              <w:spacing w:line="240" w:lineRule="auto"/>
              <w:rPr>
                <w:rFonts w:ascii="Calibri" w:cs="Calibri" w:eastAsia="Calibri" w:hAnsi="Calibri"/>
                <w:sz w:val="12"/>
                <w:szCs w:val="12"/>
              </w:rPr>
            </w:pPr>
            <w:r w:rsidDel="00000000" w:rsidR="00000000" w:rsidRPr="00000000">
              <w:rPr>
                <w:rFonts w:ascii="Calibri" w:cs="Calibri" w:eastAsia="Calibri" w:hAnsi="Calibri"/>
                <w:b w:val="1"/>
                <w:sz w:val="24"/>
                <w:szCs w:val="24"/>
              </w:rPr>
              <w:drawing>
                <wp:inline distB="57150" distT="57150" distL="57150" distR="57150">
                  <wp:extent cx="528638" cy="528638"/>
                  <wp:effectExtent b="0" l="0" r="0" t="0"/>
                  <wp:docPr id="21"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528638" cy="5286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vAlign w:val="center"/>
          </w:tcPr>
          <w:p w:rsidR="00000000" w:rsidDel="00000000" w:rsidP="00000000" w:rsidRDefault="00000000" w:rsidRPr="00000000" w14:paraId="000000F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Watch </w:t>
            </w:r>
            <w:hyperlink r:id="rId51">
              <w:r w:rsidDel="00000000" w:rsidR="00000000" w:rsidRPr="00000000">
                <w:rPr>
                  <w:rFonts w:ascii="Calibri" w:cs="Calibri" w:eastAsia="Calibri" w:hAnsi="Calibri"/>
                  <w:b w:val="1"/>
                  <w:color w:val="1155cc"/>
                  <w:u w:val="single"/>
                  <w:rtl w:val="0"/>
                </w:rPr>
                <w:t xml:space="preserve">Simple Show Foundation’s video “William Shakespeare- In a Nutshell” </w:t>
              </w:r>
            </w:hyperlink>
            <w:r w:rsidDel="00000000" w:rsidR="00000000" w:rsidRPr="00000000">
              <w:rPr>
                <w:rFonts w:ascii="Calibri" w:cs="Calibri" w:eastAsia="Calibri" w:hAnsi="Calibri"/>
                <w:b w:val="1"/>
                <w:rtl w:val="0"/>
              </w:rPr>
              <w:t xml:space="preserve"> and read the transcript below, then answer the accompanying questions. </w:t>
            </w:r>
          </w:p>
        </w:tc>
      </w:tr>
    </w:tbl>
    <w:p w:rsidR="00000000" w:rsidDel="00000000" w:rsidP="00000000" w:rsidRDefault="00000000" w:rsidRPr="00000000" w14:paraId="000000FF">
      <w:pPr>
        <w:widowControl w:val="0"/>
        <w:spacing w:line="240" w:lineRule="auto"/>
        <w:rPr>
          <w:rFonts w:ascii="Calibri" w:cs="Calibri" w:eastAsia="Calibri" w:hAnsi="Calibri"/>
          <w:b w:val="1"/>
          <w:sz w:val="12"/>
          <w:szCs w:val="12"/>
        </w:rPr>
      </w:pPr>
      <w:r w:rsidDel="00000000" w:rsidR="00000000" w:rsidRPr="00000000">
        <w:rPr>
          <w:rtl w:val="0"/>
        </w:rPr>
      </w:r>
    </w:p>
    <w:tbl>
      <w:tblPr>
        <w:tblStyle w:val="Table1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5085"/>
        <w:gridCol w:w="4515"/>
        <w:tblGridChange w:id="0">
          <w:tblGrid>
            <w:gridCol w:w="4800"/>
            <w:gridCol w:w="5085"/>
            <w:gridCol w:w="4515"/>
          </w:tblGrid>
        </w:tblGridChange>
      </w:tblGrid>
      <w:tr>
        <w:trPr>
          <w:trHeight w:val="480" w:hRule="atLeast"/>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Well known, "The Bard" was an English author of famous plays about a lot of different things and he lived during the Elizabethan era.</w:t>
            </w:r>
          </w:p>
          <w:p w:rsidR="00000000" w:rsidDel="00000000" w:rsidP="00000000" w:rsidRDefault="00000000" w:rsidRPr="00000000" w14:paraId="00000101">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(0:17) </w:t>
            </w:r>
            <w:r w:rsidDel="00000000" w:rsidR="00000000" w:rsidRPr="00000000">
              <w:rPr>
                <w:rFonts w:ascii="Calibri" w:cs="Calibri" w:eastAsia="Calibri" w:hAnsi="Calibri"/>
                <w:sz w:val="20"/>
                <w:szCs w:val="20"/>
                <w:rtl w:val="0"/>
              </w:rPr>
              <w:t xml:space="preserve">Born in England in 1564, he started his career as an actor and playwright as a member of the actors group the "Lord Chamberlain's company", which later become the "King`s Company". They played in several theaters until eventually they built the famous Globe Theatre - their very first own stage. As there were only male members in the company, every role had to be played by men.</w:t>
            </w:r>
          </w:p>
          <w:p w:rsidR="00000000" w:rsidDel="00000000" w:rsidP="00000000" w:rsidRDefault="00000000" w:rsidRPr="00000000" w14:paraId="00000102">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(0:48) </w:t>
            </w:r>
            <w:r w:rsidDel="00000000" w:rsidR="00000000" w:rsidRPr="00000000">
              <w:rPr>
                <w:rFonts w:ascii="Calibri" w:cs="Calibri" w:eastAsia="Calibri" w:hAnsi="Calibri"/>
                <w:sz w:val="20"/>
                <w:szCs w:val="20"/>
                <w:rtl w:val="0"/>
              </w:rPr>
              <w:t xml:space="preserve">But that wasn't the reason why Shakespeare's plays, like “Othello” or “Hamlet” became popular. To match the various tastes of a diverse audience, Shakespeare created texts of high complexity, containing relatively simple plots.</w:t>
            </w:r>
          </w:p>
          <w:p w:rsidR="00000000" w:rsidDel="00000000" w:rsidP="00000000" w:rsidRDefault="00000000" w:rsidRPr="00000000" w14:paraId="00000103">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(1:03) </w:t>
            </w:r>
            <w:r w:rsidDel="00000000" w:rsidR="00000000" w:rsidRPr="00000000">
              <w:rPr>
                <w:rFonts w:ascii="Calibri" w:cs="Calibri" w:eastAsia="Calibri" w:hAnsi="Calibri"/>
                <w:sz w:val="20"/>
                <w:szCs w:val="20"/>
                <w:rtl w:val="0"/>
              </w:rPr>
              <w:t xml:space="preserve">Being the key to his success, his stories also contained multiple interlocking plots, twists and confusions, containing something for everyone in the audience, so it wasn't just for common people, who enjoyed his works, his company even played at the king's court for the amusement of the aristocracy. Beside the plays, Shakespeare also wrote a multitude of sonnets and poems.</w:t>
            </w:r>
          </w:p>
          <w:p w:rsidR="00000000" w:rsidDel="00000000" w:rsidP="00000000" w:rsidRDefault="00000000" w:rsidRPr="00000000" w14:paraId="00000104">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(1:28) </w:t>
            </w:r>
            <w:r w:rsidDel="00000000" w:rsidR="00000000" w:rsidRPr="00000000">
              <w:rPr>
                <w:rFonts w:ascii="Calibri" w:cs="Calibri" w:eastAsia="Calibri" w:hAnsi="Calibri"/>
                <w:sz w:val="20"/>
                <w:szCs w:val="20"/>
                <w:rtl w:val="0"/>
              </w:rPr>
              <w:t xml:space="preserve">At first his work consisted almost exclusively of the histories and comedies,</w:t>
            </w:r>
            <w:r w:rsidDel="00000000" w:rsidR="00000000" w:rsidRPr="00000000">
              <w:rPr>
                <w:rFonts w:ascii="Calibri" w:cs="Calibri" w:eastAsia="Calibri" w:hAnsi="Calibri"/>
                <w:color w:val="666666"/>
                <w:sz w:val="20"/>
                <w:szCs w:val="20"/>
                <w:rtl w:val="0"/>
              </w:rPr>
              <w:t xml:space="preserve"> </w:t>
            </w:r>
            <w:r w:rsidDel="00000000" w:rsidR="00000000" w:rsidRPr="00000000">
              <w:rPr>
                <w:rFonts w:ascii="Calibri" w:cs="Calibri" w:eastAsia="Calibri" w:hAnsi="Calibri"/>
                <w:sz w:val="20"/>
                <w:szCs w:val="20"/>
                <w:rtl w:val="0"/>
              </w:rPr>
              <w:t xml:space="preserve">like "A Midsummer Night's Dream" and "Henry VI". Later tragedies like "Hamlet" also became part of his portfolio. In his work, Shakespeare used his own special language, rich in metaphors and a vivid images.</w:t>
            </w:r>
          </w:p>
          <w:p w:rsidR="00000000" w:rsidDel="00000000" w:rsidP="00000000" w:rsidRDefault="00000000" w:rsidRPr="00000000" w14:paraId="00000105">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(1:48) </w:t>
            </w:r>
            <w:r w:rsidDel="00000000" w:rsidR="00000000" w:rsidRPr="00000000">
              <w:rPr>
                <w:rFonts w:ascii="Calibri" w:cs="Calibri" w:eastAsia="Calibri" w:hAnsi="Calibri"/>
                <w:sz w:val="20"/>
                <w:szCs w:val="20"/>
                <w:rtl w:val="0"/>
              </w:rPr>
              <w:t xml:space="preserve">He even created new words to Modern English, which became formally established. As a consequence many English words used today, like "lonely" and "gossip", make their first appearance in one of his plays or sonnets.</w:t>
            </w:r>
          </w:p>
          <w:p w:rsidR="00000000" w:rsidDel="00000000" w:rsidP="00000000" w:rsidRDefault="00000000" w:rsidRPr="00000000" w14:paraId="00000106">
            <w:pPr>
              <w:widowControl w:val="0"/>
              <w:spacing w:after="80" w:before="80" w:line="240" w:lineRule="auto"/>
              <w:ind w:left="-15" w:right="80" w:firstLine="0"/>
              <w:rPr>
                <w:rFonts w:ascii="Calibri" w:cs="Calibri" w:eastAsia="Calibri" w:hAnsi="Calibri"/>
                <w:sz w:val="20"/>
                <w:szCs w:val="20"/>
              </w:rPr>
            </w:pPr>
            <w:r w:rsidDel="00000000" w:rsidR="00000000" w:rsidRPr="00000000">
              <w:rPr>
                <w:rFonts w:ascii="Calibri" w:cs="Calibri" w:eastAsia="Calibri" w:hAnsi="Calibri"/>
                <w:color w:val="666666"/>
                <w:sz w:val="20"/>
                <w:szCs w:val="20"/>
                <w:rtl w:val="0"/>
              </w:rPr>
              <w:t xml:space="preserve">(2:03) </w:t>
            </w:r>
            <w:r w:rsidDel="00000000" w:rsidR="00000000" w:rsidRPr="00000000">
              <w:rPr>
                <w:rFonts w:ascii="Calibri" w:cs="Calibri" w:eastAsia="Calibri" w:hAnsi="Calibri"/>
                <w:sz w:val="20"/>
                <w:szCs w:val="20"/>
                <w:rtl w:val="0"/>
              </w:rPr>
              <w:t xml:space="preserve">Shakespeare died in 1616 at the age of 52. But his plays are still performed today and amaze audiences. Shakespeare's stories have found their way in many of today's movies, books and even music. And fortunately, nowadays women can also play Juliet.</w:t>
            </w:r>
          </w:p>
          <w:p w:rsidR="00000000" w:rsidDel="00000000" w:rsidP="00000000" w:rsidRDefault="00000000" w:rsidRPr="00000000" w14:paraId="00000107">
            <w:pPr>
              <w:widowControl w:val="0"/>
              <w:spacing w:line="240" w:lineRule="auto"/>
              <w:jc w:val="right"/>
              <w:rPr>
                <w:rFonts w:ascii="Calibri" w:cs="Calibri" w:eastAsia="Calibri" w:hAnsi="Calibri"/>
                <w:sz w:val="20"/>
                <w:szCs w:val="20"/>
              </w:rPr>
            </w:pPr>
            <w:r w:rsidDel="00000000" w:rsidR="00000000" w:rsidRPr="00000000">
              <w:rPr>
                <w:rFonts w:ascii="Calibri" w:cs="Calibri" w:eastAsia="Calibri" w:hAnsi="Calibri"/>
                <w:color w:val="333333"/>
                <w:sz w:val="12"/>
                <w:szCs w:val="12"/>
                <w:rtl w:val="0"/>
              </w:rPr>
              <w:t xml:space="preserve">Simpleshow foundation. "WIlliam Shakespeare -- In A Nutshell." </w:t>
            </w:r>
            <w:r w:rsidDel="00000000" w:rsidR="00000000" w:rsidRPr="00000000">
              <w:rPr>
                <w:rFonts w:ascii="Calibri" w:cs="Calibri" w:eastAsia="Calibri" w:hAnsi="Calibri"/>
                <w:i w:val="1"/>
                <w:color w:val="333333"/>
                <w:sz w:val="12"/>
                <w:szCs w:val="12"/>
                <w:rtl w:val="0"/>
              </w:rPr>
              <w:t xml:space="preserve">The simpleshow foundation</w:t>
            </w:r>
            <w:r w:rsidDel="00000000" w:rsidR="00000000" w:rsidRPr="00000000">
              <w:rPr>
                <w:rFonts w:ascii="Calibri" w:cs="Calibri" w:eastAsia="Calibri" w:hAnsi="Calibri"/>
                <w:color w:val="333333"/>
                <w:sz w:val="12"/>
                <w:szCs w:val="12"/>
                <w:rtl w:val="0"/>
              </w:rPr>
              <w:t xml:space="preserve">. The simpleshow foundation, 30 Apr. 2015. </w:t>
            </w:r>
            <w:hyperlink r:id="rId52">
              <w:r w:rsidDel="00000000" w:rsidR="00000000" w:rsidRPr="00000000">
                <w:rPr>
                  <w:rFonts w:ascii="Calibri" w:cs="Calibri" w:eastAsia="Calibri" w:hAnsi="Calibri"/>
                  <w:color w:val="1155cc"/>
                  <w:sz w:val="12"/>
                  <w:szCs w:val="12"/>
                  <w:u w:val="single"/>
                  <w:rtl w:val="0"/>
                </w:rPr>
                <w:t xml:space="preserve">Web</w:t>
              </w:r>
            </w:hyperlink>
            <w:r w:rsidDel="00000000" w:rsidR="00000000" w:rsidRPr="00000000">
              <w:rPr>
                <w:rFonts w:ascii="Calibri" w:cs="Calibri" w:eastAsia="Calibri" w:hAnsi="Calibri"/>
                <w:color w:val="333333"/>
                <w:sz w:val="12"/>
                <w:szCs w:val="12"/>
                <w:rtl w:val="0"/>
              </w:rPr>
              <w:t xml:space="preserve">. 1 Aug. 2017.</w:t>
            </w: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2624138" cy="4086917"/>
                  <wp:effectExtent b="0" l="0" r="0" t="0"/>
                  <wp:docPr id="18" name="image10.png"/>
                  <a:graphic>
                    <a:graphicData uri="http://schemas.openxmlformats.org/drawingml/2006/picture">
                      <pic:pic>
                        <pic:nvPicPr>
                          <pic:cNvPr id="0" name="image10.png"/>
                          <pic:cNvPicPr preferRelativeResize="0"/>
                        </pic:nvPicPr>
                        <pic:blipFill>
                          <a:blip r:embed="rId53"/>
                          <a:srcRect b="12687" l="3054" r="10756" t="3005"/>
                          <a:stretch>
                            <a:fillRect/>
                          </a:stretch>
                        </pic:blipFill>
                        <pic:spPr>
                          <a:xfrm>
                            <a:off x="0" y="0"/>
                            <a:ext cx="2624138" cy="4086917"/>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0"/>
              <w:spacing w:line="240"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Title page of the First Folio, by William Shakespeare, with copper engraving of the author by Martin Droeshout, 1623. This was the first collection of Shakespeare's work that was printed after his death.</w:t>
            </w:r>
          </w:p>
          <w:p w:rsidR="00000000" w:rsidDel="00000000" w:rsidP="00000000" w:rsidRDefault="00000000" w:rsidRPr="00000000" w14:paraId="0000010B">
            <w:pPr>
              <w:widowControl w:val="0"/>
              <w:spacing w:line="240" w:lineRule="auto"/>
              <w:rPr>
                <w:rFonts w:ascii="Calibri" w:cs="Calibri" w:eastAsia="Calibri" w:hAnsi="Calibri"/>
                <w:b w:val="1"/>
                <w:sz w:val="12"/>
                <w:szCs w:val="12"/>
              </w:rPr>
            </w:pPr>
            <w:hyperlink r:id="rId54">
              <w:r w:rsidDel="00000000" w:rsidR="00000000" w:rsidRPr="00000000">
                <w:rPr>
                  <w:rFonts w:ascii="Calibri" w:cs="Calibri" w:eastAsia="Calibri" w:hAnsi="Calibri"/>
                  <w:color w:val="1155cc"/>
                  <w:sz w:val="12"/>
                  <w:szCs w:val="12"/>
                  <w:u w:val="single"/>
                  <w:rtl w:val="0"/>
                </w:rPr>
                <w:t xml:space="preserve">Image </w:t>
              </w:r>
            </w:hyperlink>
            <w:r w:rsidDel="00000000" w:rsidR="00000000" w:rsidRPr="00000000">
              <w:rPr>
                <w:rFonts w:ascii="Calibri" w:cs="Calibri" w:eastAsia="Calibri" w:hAnsi="Calibri"/>
                <w:sz w:val="12"/>
                <w:szCs w:val="12"/>
                <w:rtl w:val="0"/>
              </w:rPr>
              <w:t xml:space="preserve">is courtesy of Wikimedia Commons and is public domain.</w:t>
            </w:r>
            <w:r w:rsidDel="00000000" w:rsidR="00000000" w:rsidRPr="00000000">
              <w:rPr>
                <w:rtl w:val="0"/>
              </w:rPr>
            </w:r>
          </w:p>
        </w:tc>
      </w:tr>
      <w:tr>
        <w:trPr>
          <w:trHeight w:val="400" w:hRule="atLeast"/>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6. Who was William Shakespeare?</w:t>
            </w:r>
          </w:p>
        </w:tc>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 What influence has Shakespeare had on modern culture?</w:t>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Calibri" w:cs="Calibri" w:eastAsia="Calibri" w:hAnsi="Calibri"/>
                <w:b w:val="1"/>
                <w:sz w:val="12"/>
                <w:szCs w:val="12"/>
              </w:rPr>
            </w:pPr>
            <w:r w:rsidDel="00000000" w:rsidR="00000000" w:rsidRPr="00000000">
              <w:rPr>
                <w:rtl w:val="0"/>
              </w:rPr>
            </w:r>
          </w:p>
        </w:tc>
      </w:tr>
      <w:tr>
        <w:trPr>
          <w:trHeight w:val="7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Calibri" w:cs="Calibri" w:eastAsia="Calibri" w:hAnsi="Calibri"/>
                <w:sz w:val="20"/>
                <w:szCs w:val="20"/>
              </w:rPr>
            </w:pPr>
            <w:r w:rsidDel="00000000" w:rsidR="00000000" w:rsidRPr="00000000">
              <w:rPr>
                <w:rtl w:val="0"/>
              </w:rPr>
            </w:r>
          </w:p>
        </w:tc>
        <w:tc>
          <w:tcPr>
            <w:vMerge w:val="restart"/>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Calibri" w:cs="Calibri" w:eastAsia="Calibri" w:hAnsi="Calibri"/>
                <w:sz w:val="20"/>
                <w:szCs w:val="20"/>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Calibri" w:cs="Calibri" w:eastAsia="Calibri" w:hAnsi="Calibri"/>
                <w:b w:val="1"/>
                <w:sz w:val="12"/>
                <w:szCs w:val="12"/>
              </w:rPr>
            </w:pPr>
            <w:r w:rsidDel="00000000" w:rsidR="00000000" w:rsidRPr="00000000">
              <w:rPr>
                <w:rtl w:val="0"/>
              </w:rPr>
            </w:r>
          </w:p>
        </w:tc>
      </w:tr>
      <w:tr>
        <w:trPr>
          <w:trHeight w:val="420" w:hRule="atLeast"/>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7. Why were Shakespeare’s plays so popular?</w:t>
            </w:r>
          </w:p>
        </w:tc>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Calibri" w:cs="Calibri" w:eastAsia="Calibri" w:hAnsi="Calibri"/>
                <w:b w:val="1"/>
                <w:sz w:val="12"/>
                <w:szCs w:val="12"/>
              </w:rPr>
            </w:pPr>
            <w:r w:rsidDel="00000000" w:rsidR="00000000" w:rsidRPr="00000000">
              <w:rPr>
                <w:rtl w:val="0"/>
              </w:rPr>
            </w:r>
          </w:p>
        </w:tc>
      </w:tr>
      <w:tr>
        <w:trPr>
          <w:trHeight w:val="420" w:hRule="atLeast"/>
        </w:trPr>
        <w:tc>
          <w:tcPr>
            <w:vMerge w:val="restart"/>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Calibri" w:cs="Calibri" w:eastAsia="Calibri" w:hAnsi="Calibri"/>
                <w:b w:val="1"/>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Calibri" w:cs="Calibri" w:eastAsia="Calibri" w:hAnsi="Calibri"/>
                <w:b w:val="1"/>
                <w:sz w:val="12"/>
                <w:szCs w:val="12"/>
              </w:rPr>
            </w:pPr>
            <w:r w:rsidDel="00000000" w:rsidR="00000000" w:rsidRPr="00000000">
              <w:rPr>
                <w:rtl w:val="0"/>
              </w:rPr>
            </w:r>
          </w:p>
        </w:tc>
      </w:tr>
      <w:tr>
        <w:trPr>
          <w:trHeight w:val="3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Calibri" w:cs="Calibri" w:eastAsia="Calibri" w:hAnsi="Calibri"/>
                <w:b w:val="1"/>
                <w:sz w:val="12"/>
                <w:szCs w:val="12"/>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Calibri" w:cs="Calibri" w:eastAsia="Calibri" w:hAnsi="Calibri"/>
                <w:b w:val="1"/>
                <w:sz w:val="12"/>
                <w:szCs w:val="12"/>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Calibri" w:cs="Calibri" w:eastAsia="Calibri" w:hAnsi="Calibri"/>
                <w:b w:val="1"/>
                <w:sz w:val="12"/>
                <w:szCs w:val="12"/>
              </w:rPr>
            </w:pPr>
            <w:r w:rsidDel="00000000" w:rsidR="00000000" w:rsidRPr="00000000">
              <w:rPr>
                <w:rtl w:val="0"/>
              </w:rPr>
            </w:r>
          </w:p>
        </w:tc>
      </w:tr>
      <w:tr>
        <w:trPr>
          <w:trHeight w:val="320" w:hRule="atLeast"/>
        </w:trPr>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Calibri" w:cs="Calibri" w:eastAsia="Calibri" w:hAnsi="Calibri"/>
                <w:b w:val="1"/>
                <w:sz w:val="12"/>
                <w:szCs w:val="12"/>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Calibri" w:cs="Calibri" w:eastAsia="Calibri" w:hAnsi="Calibri"/>
                <w:b w:val="1"/>
                <w:sz w:val="12"/>
                <w:szCs w:val="12"/>
              </w:rPr>
            </w:pPr>
            <w:r w:rsidDel="00000000" w:rsidR="00000000" w:rsidRPr="00000000">
              <w:rPr>
                <w:rtl w:val="0"/>
              </w:rPr>
            </w:r>
          </w:p>
        </w:tc>
        <w:tc>
          <w:tcPr>
            <w:vMerge w:val="continue"/>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Calibri" w:cs="Calibri" w:eastAsia="Calibri" w:hAnsi="Calibri"/>
                <w:b w:val="1"/>
                <w:sz w:val="12"/>
                <w:szCs w:val="12"/>
              </w:rPr>
            </w:pPr>
            <w:r w:rsidDel="00000000" w:rsidR="00000000" w:rsidRPr="00000000">
              <w:rPr>
                <w:rtl w:val="0"/>
              </w:rPr>
            </w:r>
          </w:p>
        </w:tc>
      </w:tr>
    </w:tbl>
    <w:p w:rsidR="00000000" w:rsidDel="00000000" w:rsidP="00000000" w:rsidRDefault="00000000" w:rsidRPr="00000000" w14:paraId="0000011E">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1F">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12"/>
          <w:szCs w:val="12"/>
        </w:rPr>
      </w:pPr>
      <w:r w:rsidDel="00000000" w:rsidR="00000000" w:rsidRPr="00000000">
        <w:rPr>
          <w:rtl w:val="0"/>
        </w:rPr>
      </w:r>
    </w:p>
    <w:tbl>
      <w:tblPr>
        <w:tblStyle w:val="Table20"/>
        <w:tblW w:w="14265.0" w:type="dxa"/>
        <w:jc w:val="left"/>
        <w:tblInd w:w="100.0" w:type="pct"/>
        <w:tblLayout w:type="fixed"/>
        <w:tblLook w:val="0600"/>
      </w:tblPr>
      <w:tblGrid>
        <w:gridCol w:w="1695"/>
        <w:gridCol w:w="12570"/>
        <w:tblGridChange w:id="0">
          <w:tblGrid>
            <w:gridCol w:w="1695"/>
            <w:gridCol w:w="12570"/>
          </w:tblGrid>
        </w:tblGridChange>
      </w:tblGrid>
      <w:tr>
        <w:tc>
          <w:tcPr>
            <w:tcBorders>
              <w:top w:color="000000" w:space="0" w:sz="0" w:val="nil"/>
              <w:left w:color="000000" w:space="0" w:sz="0" w:val="nil"/>
              <w:bottom w:color="000000" w:space="0" w:sz="0" w:val="nil"/>
              <w:right w:color="000000" w:space="0" w:sz="0" w:val="nil"/>
            </w:tcBorders>
            <w:shd w:fill="652c90"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jc w:val="center"/>
              <w:rPr>
                <w:rFonts w:ascii="Calibri" w:cs="Calibri" w:eastAsia="Calibri" w:hAnsi="Calibri"/>
                <w:b w:val="1"/>
                <w:color w:val="ffffff"/>
                <w:sz w:val="36"/>
                <w:szCs w:val="36"/>
              </w:rPr>
            </w:pPr>
            <w:r w:rsidDel="00000000" w:rsidR="00000000" w:rsidRPr="00000000">
              <w:rPr>
                <w:rFonts w:ascii="Calibri" w:cs="Calibri" w:eastAsia="Calibri" w:hAnsi="Calibri"/>
                <w:b w:val="1"/>
                <w:color w:val="ffffff"/>
                <w:sz w:val="72"/>
                <w:szCs w:val="72"/>
                <w:rtl w:val="0"/>
              </w:rPr>
              <w:t xml:space="preserve">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SQ 8: </w:t>
            </w:r>
            <w:r w:rsidDel="00000000" w:rsidR="00000000" w:rsidRPr="00000000">
              <w:rPr>
                <w:rFonts w:ascii="Calibri" w:cs="Calibri" w:eastAsia="Calibri" w:hAnsi="Calibri"/>
                <w:sz w:val="28"/>
                <w:szCs w:val="28"/>
                <w:rtl w:val="0"/>
              </w:rPr>
              <w:t xml:space="preserve">What cultural effects did the Renaissance and the printing press have in northern Europe?</w:t>
            </w:r>
          </w:p>
          <w:p w:rsidR="00000000" w:rsidDel="00000000" w:rsidP="00000000" w:rsidRDefault="00000000" w:rsidRPr="00000000" w14:paraId="00000123">
            <w:pPr>
              <w:widowControl w:val="0"/>
              <w:spacing w:line="240"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124">
            <w:pPr>
              <w:widowControl w:val="0"/>
              <w:spacing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rtl w:val="0"/>
              </w:rPr>
              <w:t xml:space="preserve"> Directions: Using evidence from above, complete the Combined Context Expansion Sentence activity below to provide context for the cultural effects the Renaissance and printing press had on northern Europe. An example using the Fall of Rome is provided. </w:t>
            </w:r>
            <w:r w:rsidDel="00000000" w:rsidR="00000000" w:rsidRPr="00000000">
              <w:rPr>
                <w:rtl w:val="0"/>
              </w:rPr>
            </w:r>
          </w:p>
        </w:tc>
      </w:tr>
    </w:tbl>
    <w:p w:rsidR="00000000" w:rsidDel="00000000" w:rsidP="00000000" w:rsidRDefault="00000000" w:rsidRPr="00000000" w14:paraId="00000125">
      <w:pPr>
        <w:spacing w:line="240" w:lineRule="auto"/>
        <w:rPr>
          <w:rFonts w:ascii="Calibri" w:cs="Calibri" w:eastAsia="Calibri" w:hAnsi="Calibri"/>
          <w:b w:val="1"/>
          <w:sz w:val="12"/>
          <w:szCs w:val="12"/>
        </w:rPr>
      </w:pPr>
      <w:r w:rsidDel="00000000" w:rsidR="00000000" w:rsidRPr="00000000">
        <w:rPr>
          <w:rtl w:val="0"/>
        </w:rPr>
      </w:r>
    </w:p>
    <w:tbl>
      <w:tblPr>
        <w:tblStyle w:val="Table21"/>
        <w:tblW w:w="1374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055"/>
        <w:gridCol w:w="11685"/>
        <w:tblGridChange w:id="0">
          <w:tblGrid>
            <w:gridCol w:w="2055"/>
            <w:gridCol w:w="11685"/>
          </w:tblGrid>
        </w:tblGridChange>
      </w:tblGrid>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6">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7">
            <w:pPr>
              <w:spacing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52463" cy="652463"/>
                  <wp:effectExtent b="0" l="0" r="0" t="0"/>
                  <wp:docPr id="17" name="image4.png"/>
                  <a:graphic>
                    <a:graphicData uri="http://schemas.openxmlformats.org/drawingml/2006/picture">
                      <pic:pic>
                        <pic:nvPicPr>
                          <pic:cNvPr id="0" name="image4.png"/>
                          <pic:cNvPicPr preferRelativeResize="0"/>
                        </pic:nvPicPr>
                        <pic:blipFill>
                          <a:blip r:embed="rId55"/>
                          <a:srcRect b="0" l="0" r="0" t="0"/>
                          <a:stretch>
                            <a:fillRect/>
                          </a:stretch>
                        </pic:blipFill>
                        <pic:spPr>
                          <a:xfrm>
                            <a:off x="0" y="0"/>
                            <a:ext cx="652463" cy="652463"/>
                          </a:xfrm>
                          <a:prstGeom prst="rect"/>
                          <a:ln/>
                        </pic:spPr>
                      </pic:pic>
                    </a:graphicData>
                  </a:graphic>
                </wp:inline>
              </w:drawing>
            </w:r>
            <w:r w:rsidDel="00000000" w:rsidR="00000000" w:rsidRPr="00000000">
              <w:rPr>
                <w:rFonts w:ascii="Calibri" w:cs="Calibri" w:eastAsia="Calibri" w:hAnsi="Calibri"/>
                <w:b w:val="1"/>
                <w:sz w:val="20"/>
                <w:szCs w:val="20"/>
                <w:rtl w:val="0"/>
              </w:rPr>
              <w:t xml:space="preserve">Contextualize</w:t>
            </w:r>
          </w:p>
          <w:p w:rsidR="00000000" w:rsidDel="00000000" w:rsidP="00000000" w:rsidRDefault="00000000" w:rsidRPr="00000000" w14:paraId="00000128">
            <w:pPr>
              <w:spacing w:line="240"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29">
            <w:pPr>
              <w:spacing w:line="240" w:lineRule="auto"/>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614363" cy="614363"/>
                  <wp:effectExtent b="0" l="0" r="0" t="0"/>
                  <wp:docPr id="4"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614363" cy="614363"/>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20"/>
                <w:szCs w:val="20"/>
                <w:rtl w:val="0"/>
              </w:rPr>
              <w:t xml:space="preserve">Connect Cause and Effect</w:t>
            </w:r>
            <w:r w:rsidDel="00000000" w:rsidR="00000000" w:rsidRPr="00000000">
              <w:rPr>
                <w:rtl w:val="0"/>
              </w:rPr>
            </w:r>
          </w:p>
          <w:p w:rsidR="00000000" w:rsidDel="00000000" w:rsidP="00000000" w:rsidRDefault="00000000" w:rsidRPr="00000000" w14:paraId="0000012B">
            <w:pPr>
              <w:spacing w:line="240" w:lineRule="auto"/>
              <w:jc w:val="center"/>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12C">
            <w:pPr>
              <w:spacing w:line="240" w:lineRule="auto"/>
              <w:jc w:val="center"/>
              <w:rPr>
                <w:rFonts w:ascii="Calibri" w:cs="Calibri" w:eastAsia="Calibri" w:hAnsi="Calibri"/>
                <w:b w:val="1"/>
                <w:sz w:val="26"/>
                <w:szCs w:val="2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2E">
            <w:pPr>
              <w:widowControl w:val="0"/>
              <w:spacing w:line="240" w:lineRule="auto"/>
              <w:rPr>
                <w:rFonts w:ascii="Calibri" w:cs="Calibri" w:eastAsia="Calibri" w:hAnsi="Calibri"/>
                <w:sz w:val="12"/>
                <w:szCs w:val="12"/>
              </w:rPr>
            </w:pPr>
            <w:r w:rsidDel="00000000" w:rsidR="00000000" w:rsidRPr="00000000">
              <w:rPr>
                <w:rFonts w:ascii="Calibri" w:cs="Calibri" w:eastAsia="Calibri" w:hAnsi="Calibri"/>
                <w:b w:val="1"/>
                <w:rtl w:val="0"/>
              </w:rPr>
              <w:t xml:space="preserve">Example: </w:t>
            </w:r>
            <w:r w:rsidDel="00000000" w:rsidR="00000000" w:rsidRPr="00000000">
              <w:rPr>
                <w:rFonts w:ascii="Calibri" w:cs="Calibri" w:eastAsia="Calibri" w:hAnsi="Calibri"/>
                <w:i w:val="1"/>
                <w:color w:val="652c90"/>
                <w:rtl w:val="0"/>
              </w:rPr>
              <w:t xml:space="preserve">The Mongol Empire gained, consolidated, and maintained power throughout Asia during the 13th century.</w:t>
            </w:r>
            <w:r w:rsidDel="00000000" w:rsidR="00000000" w:rsidRPr="00000000">
              <w:rPr>
                <w:rtl w:val="0"/>
              </w:rPr>
            </w:r>
          </w:p>
          <w:tbl>
            <w:tblPr>
              <w:tblStyle w:val="Table22"/>
              <w:tblW w:w="11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6060"/>
              <w:gridCol w:w="3835"/>
              <w:tblGridChange w:id="0">
                <w:tblGrid>
                  <w:gridCol w:w="1590"/>
                  <w:gridCol w:w="6060"/>
                  <w:gridCol w:w="383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Who?</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Mongol Empire </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Calibri" w:cs="Calibri" w:eastAsia="Calibri" w:hAnsi="Calibri"/>
                      <w:color w:val="0000ff"/>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When?</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13th century</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Calibri" w:cs="Calibri" w:eastAsia="Calibri" w:hAnsi="Calibri"/>
                      <w:color w:val="0000ff"/>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Where?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Asia and Eastern Europe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Calibri" w:cs="Calibri" w:eastAsia="Calibri" w:hAnsi="Calibri"/>
                      <w:color w:val="0000ff"/>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How?</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Calibri" w:cs="Calibri" w:eastAsia="Calibri" w:hAnsi="Calibri"/>
                      <w:color w:val="652c90"/>
                    </w:rPr>
                  </w:pPr>
                  <w:r w:rsidDel="00000000" w:rsidR="00000000" w:rsidRPr="00000000">
                    <w:rPr>
                      <w:rFonts w:ascii="Calibri" w:cs="Calibri" w:eastAsia="Calibri" w:hAnsi="Calibri"/>
                      <w:color w:val="652c90"/>
                      <w:rtl w:val="0"/>
                    </w:rPr>
                    <w:t xml:space="preserve">Repeated military campaigns, superior weaponry, religious toleration for conquered people  </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Calibri" w:cs="Calibri" w:eastAsia="Calibri" w:hAnsi="Calibri"/>
                      <w:color w:val="0000ff"/>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 Expansion </w:t>
                  </w:r>
                </w:p>
                <w:p w:rsidR="00000000" w:rsidDel="00000000" w:rsidP="00000000" w:rsidRDefault="00000000" w:rsidRPr="00000000" w14:paraId="0000013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Sentence 1</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Calibri" w:cs="Calibri" w:eastAsia="Calibri" w:hAnsi="Calibri"/>
                      <w:color w:val="652c90"/>
                    </w:rPr>
                  </w:pPr>
                  <w:r w:rsidDel="00000000" w:rsidR="00000000" w:rsidRPr="00000000">
                    <w:rPr>
                      <w:rFonts w:ascii="Calibri" w:cs="Calibri" w:eastAsia="Calibri" w:hAnsi="Calibri"/>
                      <w:b w:val="1"/>
                      <w:color w:val="652c90"/>
                      <w:u w:val="single"/>
                      <w:rtl w:val="0"/>
                    </w:rPr>
                    <w:t xml:space="preserve">Throughout the 13th century</w:t>
                  </w:r>
                  <w:r w:rsidDel="00000000" w:rsidR="00000000" w:rsidRPr="00000000">
                    <w:rPr>
                      <w:rFonts w:ascii="Calibri" w:cs="Calibri" w:eastAsia="Calibri" w:hAnsi="Calibri"/>
                      <w:color w:val="652c90"/>
                      <w:rtl w:val="0"/>
                    </w:rPr>
                    <w:t xml:space="preserve">, the Mongol Empire which stretched across Eastern Europe and most of Asia gained, consolidated, and maintained power </w:t>
                  </w:r>
                  <w:r w:rsidDel="00000000" w:rsidR="00000000" w:rsidRPr="00000000">
                    <w:rPr>
                      <w:rFonts w:ascii="Calibri" w:cs="Calibri" w:eastAsia="Calibri" w:hAnsi="Calibri"/>
                      <w:b w:val="1"/>
                      <w:color w:val="652c90"/>
                      <w:u w:val="single"/>
                      <w:rtl w:val="0"/>
                    </w:rPr>
                    <w:t xml:space="preserve">by</w:t>
                  </w:r>
                  <w:r w:rsidDel="00000000" w:rsidR="00000000" w:rsidRPr="00000000">
                    <w:rPr>
                      <w:rFonts w:ascii="Calibri" w:cs="Calibri" w:eastAsia="Calibri" w:hAnsi="Calibri"/>
                      <w:color w:val="652c90"/>
                      <w:rtl w:val="0"/>
                    </w:rPr>
                    <w:t xml:space="preserve"> using repeated military campaigns, superior weaponry, </w:t>
                  </w:r>
                  <w:r w:rsidDel="00000000" w:rsidR="00000000" w:rsidRPr="00000000">
                    <w:rPr>
                      <w:rFonts w:ascii="Calibri" w:cs="Calibri" w:eastAsia="Calibri" w:hAnsi="Calibri"/>
                      <w:b w:val="1"/>
                      <w:color w:val="652c90"/>
                      <w:u w:val="single"/>
                      <w:rtl w:val="0"/>
                    </w:rPr>
                    <w:t xml:space="preserve">and</w:t>
                  </w:r>
                  <w:r w:rsidDel="00000000" w:rsidR="00000000" w:rsidRPr="00000000">
                    <w:rPr>
                      <w:rFonts w:ascii="Calibri" w:cs="Calibri" w:eastAsia="Calibri" w:hAnsi="Calibri"/>
                      <w:color w:val="652c90"/>
                      <w:rtl w:val="0"/>
                    </w:rPr>
                    <w:t xml:space="preserve"> implementing religious toleration for conquered people.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Writing Strategies Used:</w:t>
                  </w:r>
                </w:p>
                <w:p w:rsidR="00000000" w:rsidDel="00000000" w:rsidP="00000000" w:rsidRDefault="00000000" w:rsidRPr="00000000" w14:paraId="0000013F">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Prepositional phrase (</w:t>
                  </w:r>
                  <w:r w:rsidDel="00000000" w:rsidR="00000000" w:rsidRPr="00000000">
                    <w:rPr>
                      <w:rFonts w:ascii="Calibri" w:cs="Calibri" w:eastAsia="Calibri" w:hAnsi="Calibri"/>
                      <w:b w:val="1"/>
                      <w:i w:val="1"/>
                      <w:sz w:val="16"/>
                      <w:szCs w:val="16"/>
                      <w:rtl w:val="0"/>
                    </w:rPr>
                    <w:t xml:space="preserve">Throughout the 13th century,</w:t>
                  </w:r>
                  <w:r w:rsidDel="00000000" w:rsidR="00000000" w:rsidRPr="00000000">
                    <w:rPr>
                      <w:rFonts w:ascii="Calibri" w:cs="Calibri" w:eastAsia="Calibri" w:hAnsi="Calibri"/>
                      <w:sz w:val="16"/>
                      <w:szCs w:val="16"/>
                      <w:rtl w:val="0"/>
                    </w:rPr>
                    <w:t xml:space="preserve">)</w:t>
                  </w:r>
                </w:p>
                <w:p w:rsidR="00000000" w:rsidDel="00000000" w:rsidP="00000000" w:rsidRDefault="00000000" w:rsidRPr="00000000" w14:paraId="00000140">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by, and</w:t>
                  </w:r>
                  <w:r w:rsidDel="00000000" w:rsidR="00000000" w:rsidRPr="00000000">
                    <w:rPr>
                      <w:rFonts w:ascii="Calibri" w:cs="Calibri" w:eastAsia="Calibri" w:hAnsi="Calibri"/>
                      <w:sz w:val="16"/>
                      <w:szCs w:val="16"/>
                      <w:rtl w:val="0"/>
                    </w:rPr>
                    <w:t xml:space="preserve">)</w:t>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 Expansion </w:t>
                  </w:r>
                </w:p>
                <w:p w:rsidR="00000000" w:rsidDel="00000000" w:rsidP="00000000" w:rsidRDefault="00000000" w:rsidRPr="00000000" w14:paraId="00000142">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Sentence 2</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Calibri" w:cs="Calibri" w:eastAsia="Calibri" w:hAnsi="Calibri"/>
                      <w:color w:val="652c90"/>
                    </w:rPr>
                  </w:pPr>
                  <w:r w:rsidDel="00000000" w:rsidR="00000000" w:rsidRPr="00000000">
                    <w:rPr>
                      <w:rFonts w:ascii="Calibri" w:cs="Calibri" w:eastAsia="Calibri" w:hAnsi="Calibri"/>
                      <w:b w:val="1"/>
                      <w:color w:val="652c90"/>
                      <w:u w:val="single"/>
                      <w:rtl w:val="0"/>
                    </w:rPr>
                    <w:t xml:space="preserve">The Mongol Empire</w:t>
                  </w:r>
                  <w:r w:rsidDel="00000000" w:rsidR="00000000" w:rsidRPr="00000000">
                    <w:rPr>
                      <w:rFonts w:ascii="Calibri" w:cs="Calibri" w:eastAsia="Calibri" w:hAnsi="Calibri"/>
                      <w:color w:val="652c90"/>
                      <w:rtl w:val="0"/>
                    </w:rPr>
                    <w:t xml:space="preserve">, </w:t>
                  </w:r>
                  <w:r w:rsidDel="00000000" w:rsidR="00000000" w:rsidRPr="00000000">
                    <w:rPr>
                      <w:rFonts w:ascii="Calibri" w:cs="Calibri" w:eastAsia="Calibri" w:hAnsi="Calibri"/>
                      <w:b w:val="1"/>
                      <w:i w:val="1"/>
                      <w:color w:val="652c90"/>
                      <w:rtl w:val="0"/>
                    </w:rPr>
                    <w:t xml:space="preserve">a state that stretched across Eastern Europe and most of Asia in the 13th century</w:t>
                  </w:r>
                  <w:r w:rsidDel="00000000" w:rsidR="00000000" w:rsidRPr="00000000">
                    <w:rPr>
                      <w:rFonts w:ascii="Calibri" w:cs="Calibri" w:eastAsia="Calibri" w:hAnsi="Calibri"/>
                      <w:color w:val="652c90"/>
                      <w:rtl w:val="0"/>
                    </w:rPr>
                    <w:t xml:space="preserve">, maintained power </w:t>
                  </w:r>
                  <w:r w:rsidDel="00000000" w:rsidR="00000000" w:rsidRPr="00000000">
                    <w:rPr>
                      <w:rFonts w:ascii="Calibri" w:cs="Calibri" w:eastAsia="Calibri" w:hAnsi="Calibri"/>
                      <w:b w:val="1"/>
                      <w:color w:val="652c90"/>
                      <w:u w:val="single"/>
                      <w:rtl w:val="0"/>
                    </w:rPr>
                    <w:t xml:space="preserve">by</w:t>
                  </w:r>
                  <w:r w:rsidDel="00000000" w:rsidR="00000000" w:rsidRPr="00000000">
                    <w:rPr>
                      <w:rFonts w:ascii="Calibri" w:cs="Calibri" w:eastAsia="Calibri" w:hAnsi="Calibri"/>
                      <w:color w:val="652c90"/>
                      <w:rtl w:val="0"/>
                    </w:rPr>
                    <w:t xml:space="preserve"> using repeated military campaigns, superior weaponry, </w:t>
                  </w:r>
                  <w:r w:rsidDel="00000000" w:rsidR="00000000" w:rsidRPr="00000000">
                    <w:rPr>
                      <w:rFonts w:ascii="Calibri" w:cs="Calibri" w:eastAsia="Calibri" w:hAnsi="Calibri"/>
                      <w:b w:val="1"/>
                      <w:color w:val="652c90"/>
                      <w:u w:val="single"/>
                      <w:rtl w:val="0"/>
                    </w:rPr>
                    <w:t xml:space="preserve">and </w:t>
                  </w:r>
                  <w:r w:rsidDel="00000000" w:rsidR="00000000" w:rsidRPr="00000000">
                    <w:rPr>
                      <w:rFonts w:ascii="Calibri" w:cs="Calibri" w:eastAsia="Calibri" w:hAnsi="Calibri"/>
                      <w:color w:val="652c90"/>
                      <w:rtl w:val="0"/>
                    </w:rPr>
                    <w:t xml:space="preserve">implementing religious toleration for conquered people. </w:t>
                  </w:r>
                </w:p>
              </w:tc>
              <w:tc>
                <w:tcPr>
                  <w:tcBorders>
                    <w:top w:color="000000" w:space="0" w:sz="12" w:val="single"/>
                    <w:left w:color="ffffff" w:space="0" w:sz="8" w:val="single"/>
                    <w:bottom w:color="000000" w:space="0" w:sz="12" w:val="single"/>
                    <w:right w:color="ffffff"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Calibri" w:cs="Calibri" w:eastAsia="Calibri" w:hAnsi="Calibri"/>
                    </w:rPr>
                  </w:pPr>
                  <w:r w:rsidDel="00000000" w:rsidR="00000000" w:rsidRPr="00000000">
                    <w:rPr>
                      <w:rFonts w:ascii="Calibri" w:cs="Calibri" w:eastAsia="Calibri" w:hAnsi="Calibri"/>
                      <w:b w:val="1"/>
                      <w:rtl w:val="0"/>
                    </w:rPr>
                    <w:t xml:space="preserve">Writing Strategies Used:</w:t>
                  </w:r>
                  <w:r w:rsidDel="00000000" w:rsidR="00000000" w:rsidRPr="00000000">
                    <w:rPr>
                      <w:rtl w:val="0"/>
                    </w:rPr>
                  </w:r>
                </w:p>
                <w:p w:rsidR="00000000" w:rsidDel="00000000" w:rsidP="00000000" w:rsidRDefault="00000000" w:rsidRPr="00000000" w14:paraId="00000145">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Appositives (...,</w:t>
                  </w:r>
                  <w:r w:rsidDel="00000000" w:rsidR="00000000" w:rsidRPr="00000000">
                    <w:rPr>
                      <w:rFonts w:ascii="Calibri" w:cs="Calibri" w:eastAsia="Calibri" w:hAnsi="Calibri"/>
                      <w:i w:val="1"/>
                      <w:sz w:val="16"/>
                      <w:szCs w:val="16"/>
                      <w:rtl w:val="0"/>
                    </w:rPr>
                    <w:t xml:space="preserve"> </w:t>
                  </w:r>
                  <w:r w:rsidDel="00000000" w:rsidR="00000000" w:rsidRPr="00000000">
                    <w:rPr>
                      <w:rFonts w:ascii="Calibri" w:cs="Calibri" w:eastAsia="Calibri" w:hAnsi="Calibri"/>
                      <w:b w:val="1"/>
                      <w:sz w:val="16"/>
                      <w:szCs w:val="16"/>
                      <w:rtl w:val="0"/>
                    </w:rPr>
                    <w:t xml:space="preserve">a state that stretched across Eastern Europe and most of Asia in the 13th century</w:t>
                  </w:r>
                  <w:r w:rsidDel="00000000" w:rsidR="00000000" w:rsidRPr="00000000">
                    <w:rPr>
                      <w:rFonts w:ascii="Calibri" w:cs="Calibri" w:eastAsia="Calibri" w:hAnsi="Calibri"/>
                      <w:i w:val="1"/>
                      <w:sz w:val="16"/>
                      <w:szCs w:val="16"/>
                      <w:rtl w:val="0"/>
                    </w:rPr>
                    <w:t xml:space="preserve">,</w:t>
                  </w:r>
                  <w:r w:rsidDel="00000000" w:rsidR="00000000" w:rsidRPr="00000000">
                    <w:rPr>
                      <w:rFonts w:ascii="Calibri" w:cs="Calibri" w:eastAsia="Calibri" w:hAnsi="Calibri"/>
                      <w:sz w:val="16"/>
                      <w:szCs w:val="16"/>
                      <w:rtl w:val="0"/>
                    </w:rPr>
                    <w:t xml:space="preserve">...)</w:t>
                  </w:r>
                </w:p>
                <w:p w:rsidR="00000000" w:rsidDel="00000000" w:rsidP="00000000" w:rsidRDefault="00000000" w:rsidRPr="00000000" w14:paraId="00000146">
                  <w:pPr>
                    <w:widowControl w:val="0"/>
                    <w:spacing w:line="24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Conjunctions (</w:t>
                  </w:r>
                  <w:r w:rsidDel="00000000" w:rsidR="00000000" w:rsidRPr="00000000">
                    <w:rPr>
                      <w:rFonts w:ascii="Calibri" w:cs="Calibri" w:eastAsia="Calibri" w:hAnsi="Calibri"/>
                      <w:b w:val="1"/>
                      <w:i w:val="1"/>
                      <w:sz w:val="16"/>
                      <w:szCs w:val="16"/>
                      <w:rtl w:val="0"/>
                    </w:rPr>
                    <w:t xml:space="preserve">by, and</w:t>
                  </w:r>
                  <w:r w:rsidDel="00000000" w:rsidR="00000000" w:rsidRPr="00000000">
                    <w:rPr>
                      <w:rFonts w:ascii="Calibri" w:cs="Calibri" w:eastAsia="Calibri" w:hAnsi="Calibri"/>
                      <w:sz w:val="16"/>
                      <w:szCs w:val="16"/>
                      <w:rtl w:val="0"/>
                    </w:rPr>
                    <w:t xml:space="preserve">)</w:t>
                  </w:r>
                </w:p>
              </w:tc>
            </w:tr>
          </w:tbl>
          <w:p w:rsidR="00000000" w:rsidDel="00000000" w:rsidP="00000000" w:rsidRDefault="00000000" w:rsidRPr="00000000" w14:paraId="00000147">
            <w:pPr>
              <w:widowControl w:val="0"/>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48">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9">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A">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B">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C">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D">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E">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F">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0">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1">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2">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4">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5">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6">
            <w:pPr>
              <w:widowControl w:val="0"/>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57">
            <w:pPr>
              <w:widowControl w:val="0"/>
              <w:spacing w:line="240" w:lineRule="auto"/>
              <w:rPr>
                <w:rFonts w:ascii="Calibri" w:cs="Calibri" w:eastAsia="Calibri" w:hAnsi="Calibri"/>
                <w:i w:val="1"/>
              </w:rPr>
            </w:pPr>
            <w:r w:rsidDel="00000000" w:rsidR="00000000" w:rsidRPr="00000000">
              <w:rPr>
                <w:rFonts w:ascii="Calibri" w:cs="Calibri" w:eastAsia="Calibri" w:hAnsi="Calibri"/>
                <w:b w:val="1"/>
                <w:rtl w:val="0"/>
              </w:rPr>
              <w:t xml:space="preserve">Event: The Renaissance and printing press had cultural effects on northern Europe</w:t>
            </w:r>
            <w:r w:rsidDel="00000000" w:rsidR="00000000" w:rsidRPr="00000000">
              <w:rPr>
                <w:rtl w:val="0"/>
              </w:rPr>
            </w:r>
          </w:p>
          <w:p w:rsidR="00000000" w:rsidDel="00000000" w:rsidP="00000000" w:rsidRDefault="00000000" w:rsidRPr="00000000" w14:paraId="00000158">
            <w:pPr>
              <w:widowControl w:val="0"/>
              <w:spacing w:line="240" w:lineRule="auto"/>
              <w:rPr>
                <w:rFonts w:ascii="Calibri" w:cs="Calibri" w:eastAsia="Calibri" w:hAnsi="Calibri"/>
                <w:sz w:val="12"/>
                <w:szCs w:val="12"/>
              </w:rPr>
            </w:pPr>
            <w:r w:rsidDel="00000000" w:rsidR="00000000" w:rsidRPr="00000000">
              <w:rPr>
                <w:rtl w:val="0"/>
              </w:rPr>
            </w:r>
          </w:p>
          <w:tbl>
            <w:tblPr>
              <w:tblStyle w:val="Table23"/>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8625"/>
              <w:tblGridChange w:id="0">
                <w:tblGrid>
                  <w:gridCol w:w="2145"/>
                  <w:gridCol w:w="8625"/>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Who?</w:t>
                  </w:r>
                </w:p>
              </w:tc>
              <w:tc>
                <w:tcPr>
                  <w:tcBorders>
                    <w:top w:color="ffffff" w:space="0" w:sz="8"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When?</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Where?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Why?</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tl w:val="0"/>
                    </w:rPr>
                  </w:r>
                </w:p>
              </w:tc>
            </w:tr>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How?</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Calibri" w:cs="Calibri" w:eastAsia="Calibri" w:hAnsi="Calibri"/>
                    </w:rPr>
                  </w:pPr>
                  <w:r w:rsidDel="00000000" w:rsidR="00000000" w:rsidRPr="00000000">
                    <w:rPr>
                      <w:rtl w:val="0"/>
                    </w:rPr>
                  </w:r>
                </w:p>
              </w:tc>
            </w:tr>
            <w:tr>
              <w:trPr>
                <w:trHeight w:val="172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Combined Context Expansion </w:t>
                  </w:r>
                </w:p>
                <w:p w:rsidR="00000000" w:rsidDel="00000000" w:rsidP="00000000" w:rsidRDefault="00000000" w:rsidRPr="00000000" w14:paraId="0000016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Sentence</w:t>
                  </w:r>
                </w:p>
              </w:tc>
              <w:tc>
                <w:tcPr>
                  <w:tcBorders>
                    <w:top w:color="000000" w:space="0" w:sz="12" w:val="single"/>
                    <w:left w:color="ffffff" w:space="0" w:sz="8" w:val="single"/>
                    <w:bottom w:color="000000" w:space="0" w:sz="12"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66">
            <w:pPr>
              <w:rPr>
                <w:rFonts w:ascii="Calibri" w:cs="Calibri" w:eastAsia="Calibri" w:hAnsi="Calibri"/>
                <w:b w:val="1"/>
              </w:rPr>
            </w:pPr>
            <w:r w:rsidDel="00000000" w:rsidR="00000000" w:rsidRPr="00000000">
              <w:rPr>
                <w:rtl w:val="0"/>
              </w:rPr>
            </w:r>
          </w:p>
          <w:p w:rsidR="00000000" w:rsidDel="00000000" w:rsidP="00000000" w:rsidRDefault="00000000" w:rsidRPr="00000000" w14:paraId="00000167">
            <w:pPr>
              <w:widowControl w:val="0"/>
              <w:spacing w:line="240" w:lineRule="auto"/>
              <w:rPr>
                <w:rFonts w:ascii="Calibri" w:cs="Calibri" w:eastAsia="Calibri" w:hAnsi="Calibri"/>
                <w:sz w:val="12"/>
                <w:szCs w:val="12"/>
              </w:rPr>
            </w:pPr>
            <w:r w:rsidDel="00000000" w:rsidR="00000000" w:rsidRPr="00000000">
              <w:rPr>
                <w:rtl w:val="0"/>
              </w:rPr>
            </w:r>
          </w:p>
        </w:tc>
      </w:tr>
      <w:tr>
        <w:trPr>
          <w:trHeight w:val="3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Calibri" w:cs="Calibri" w:eastAsia="Calibri" w:hAnsi="Calibri"/>
                <w:b w:val="1"/>
                <w:sz w:val="12"/>
                <w:szCs w:val="1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Calibri" w:cs="Calibri" w:eastAsia="Calibri" w:hAnsi="Calibri"/>
                <w:sz w:val="12"/>
                <w:szCs w:val="12"/>
              </w:rPr>
            </w:pPr>
            <w:r w:rsidDel="00000000" w:rsidR="00000000" w:rsidRPr="00000000">
              <w:rPr>
                <w:rtl w:val="0"/>
              </w:rPr>
            </w:r>
          </w:p>
        </w:tc>
      </w:tr>
    </w:tbl>
    <w:p w:rsidR="00000000" w:rsidDel="00000000" w:rsidP="00000000" w:rsidRDefault="00000000" w:rsidRPr="00000000" w14:paraId="0000016A">
      <w:pPr>
        <w:spacing w:line="24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16B">
      <w:pPr>
        <w:widowControl w:val="0"/>
        <w:spacing w:line="240" w:lineRule="auto"/>
        <w:rPr>
          <w:rFonts w:ascii="Calibri" w:cs="Calibri" w:eastAsia="Calibri" w:hAnsi="Calibri"/>
          <w:b w:val="1"/>
          <w:color w:val="333333"/>
          <w:sz w:val="12"/>
          <w:szCs w:val="12"/>
          <w:highlight w:val="white"/>
        </w:rPr>
      </w:pPr>
      <w:r w:rsidDel="00000000" w:rsidR="00000000" w:rsidRPr="00000000">
        <w:rPr>
          <w:rtl w:val="0"/>
        </w:rPr>
      </w:r>
    </w:p>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hd w:fill="auto" w:val="clear"/>
        <w:spacing w:line="240" w:lineRule="auto"/>
        <w:rPr>
          <w:rFonts w:ascii="Helvetica Neue" w:cs="Helvetica Neue" w:eastAsia="Helvetica Neue" w:hAnsi="Helvetica Neue"/>
          <w:sz w:val="12"/>
          <w:szCs w:val="12"/>
        </w:rPr>
      </w:pPr>
      <w:r w:rsidDel="00000000" w:rsidR="00000000" w:rsidRPr="00000000">
        <w:rPr>
          <w:rtl w:val="0"/>
        </w:rPr>
      </w:r>
    </w:p>
    <w:sectPr>
      <w:headerReference r:id="rId56" w:type="default"/>
      <w:footerReference r:id="rId57" w:type="default"/>
      <w:pgSz w:h="12240" w:w="15840"/>
      <w:pgMar w:bottom="720" w:top="720" w:left="720" w:right="72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spacing w:line="240" w:lineRule="auto"/>
      <w:jc w:val="right"/>
      <w:rPr>
        <w:rFonts w:ascii="Helvetica Neue" w:cs="Helvetica Neue" w:eastAsia="Helvetica Neue" w:hAnsi="Helvetica Neue"/>
        <w:b w:val="1"/>
        <w:sz w:val="20"/>
        <w:szCs w:val="20"/>
        <w:highlight w:val="white"/>
      </w:rPr>
    </w:pPr>
    <w:r w:rsidDel="00000000" w:rsidR="00000000" w:rsidRPr="00000000">
      <w:rPr>
        <w:rFonts w:ascii="Calibri" w:cs="Calibri" w:eastAsia="Calibri" w:hAnsi="Calibri"/>
        <w:b w:val="1"/>
        <w:sz w:val="20"/>
        <w:szCs w:val="20"/>
        <w:highlight w:val="white"/>
        <w:rtl w:val="0"/>
      </w:rPr>
      <w:t xml:space="preserve">UNIT 7 | </w:t>
    </w:r>
    <w:r w:rsidDel="00000000" w:rsidR="00000000" w:rsidRPr="00000000">
      <w:rPr>
        <w:rFonts w:ascii="Calibri" w:cs="Calibri" w:eastAsia="Calibri" w:hAnsi="Calibri"/>
        <w:b w:val="1"/>
        <w:sz w:val="20"/>
        <w:szCs w:val="20"/>
        <w:rtl w:val="0"/>
      </w:rPr>
      <w:t xml:space="preserve">Transformation of Western Europe and Russia</w:t>
    </w:r>
    <w:r w:rsidDel="00000000" w:rsidR="00000000" w:rsidRPr="00000000">
      <w:rPr>
        <w:rFonts w:ascii="Calibri" w:cs="Calibri" w:eastAsia="Calibri" w:hAnsi="Calibri"/>
        <w:b w:val="1"/>
        <w:sz w:val="20"/>
        <w:szCs w:val="20"/>
        <w:highlight w:val="white"/>
        <w:rtl w:val="0"/>
      </w:rPr>
      <w:t xml:space="preserve"> | </w:t>
    </w:r>
    <w:r w:rsidDel="00000000" w:rsidR="00000000" w:rsidRPr="00000000">
      <w:rPr>
        <w:rFonts w:ascii="Calibri" w:cs="Calibri" w:eastAsia="Calibri" w:hAnsi="Calibri"/>
        <w:i w:val="1"/>
        <w:sz w:val="20"/>
        <w:szCs w:val="20"/>
        <w:highlight w:val="white"/>
        <w:rtl w:val="0"/>
      </w:rPr>
      <w:t xml:space="preserve">SQ 8: What cultural effects did the Renaissance and the printing press have in northern Europe?</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jc w:val="right"/>
      <w:rPr>
        <w:rFonts w:ascii="Helvetica Neue" w:cs="Helvetica Neue" w:eastAsia="Helvetica Neue" w:hAnsi="Helvetica Neue"/>
        <w:b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en.wikipedia.org/wiki/Johannes_Gutenberg" TargetMode="External"/><Relationship Id="rId42" Type="http://schemas.openxmlformats.org/officeDocument/2006/relationships/image" Target="media/image13.png"/><Relationship Id="rId41" Type="http://schemas.openxmlformats.org/officeDocument/2006/relationships/hyperlink" Target="https://www.theguardian.com/artanddesign/2016/nov/11/albrecht-durer-the-rhinoceros-1515" TargetMode="External"/><Relationship Id="rId44" Type="http://schemas.openxmlformats.org/officeDocument/2006/relationships/image" Target="media/image18.png"/><Relationship Id="rId43" Type="http://schemas.openxmlformats.org/officeDocument/2006/relationships/hyperlink" Target="https://commons.wikimedia.org/wiki/File:The_Rhinoceros_(NGA_1964.8.697)_enhanced.png" TargetMode="External"/><Relationship Id="rId46" Type="http://schemas.openxmlformats.org/officeDocument/2006/relationships/hyperlink" Target="https://www.youtube.com/watch?v=6mcxEtyEUw4" TargetMode="External"/><Relationship Id="rId45" Type="http://schemas.openxmlformats.org/officeDocument/2006/relationships/hyperlink" Target="https://www.youtube.com/watch?v=6mcxEtyEUw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rasheed@newvisions.org" TargetMode="External"/><Relationship Id="rId48" Type="http://schemas.openxmlformats.org/officeDocument/2006/relationships/hyperlink" Target="https://www.youtube.com/watch?v=LUAgAF4Khmg" TargetMode="External"/><Relationship Id="rId47" Type="http://schemas.openxmlformats.org/officeDocument/2006/relationships/hyperlink" Target="https://www.youtube.com/watch?v=LUAgAF4Khmg" TargetMode="External"/><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curriculum.newvisions.org/social-studies" TargetMode="External"/><Relationship Id="rId8" Type="http://schemas.openxmlformats.org/officeDocument/2006/relationships/hyperlink" Target="mailto:tlent@newvisions.org" TargetMode="External"/><Relationship Id="rId31" Type="http://schemas.openxmlformats.org/officeDocument/2006/relationships/image" Target="media/image19.png"/><Relationship Id="rId30" Type="http://schemas.openxmlformats.org/officeDocument/2006/relationships/hyperlink" Target="http://www.italianrenaissance.org/painting-techniques-of-the-renaissance-2/" TargetMode="External"/><Relationship Id="rId33" Type="http://schemas.openxmlformats.org/officeDocument/2006/relationships/image" Target="media/image11.png"/><Relationship Id="rId32" Type="http://schemas.openxmlformats.org/officeDocument/2006/relationships/hyperlink" Target="https://commons.wikimedia.org/wiki/File:Van_Eyck_-_Arnolfini_Portrait.jpg" TargetMode="External"/><Relationship Id="rId35" Type="http://schemas.openxmlformats.org/officeDocument/2006/relationships/image" Target="media/image20.png"/><Relationship Id="rId34" Type="http://schemas.openxmlformats.org/officeDocument/2006/relationships/hyperlink" Target="https://commons.wikimedia.org/wiki/File:Christus_carthusian.jpg" TargetMode="External"/><Relationship Id="rId37" Type="http://schemas.openxmlformats.org/officeDocument/2006/relationships/image" Target="media/image14.png"/><Relationship Id="rId36" Type="http://schemas.openxmlformats.org/officeDocument/2006/relationships/hyperlink" Target="https://commons.wikimedia.org/wiki/File:Lamgods_open.jpg" TargetMode="External"/><Relationship Id="rId39" Type="http://schemas.openxmlformats.org/officeDocument/2006/relationships/hyperlink" Target="http://www.britishmuseum.org/research/collection_online/collection_object_details.aspx?objectId=1344252&amp;partId=1" TargetMode="External"/><Relationship Id="rId38" Type="http://schemas.openxmlformats.org/officeDocument/2006/relationships/hyperlink" Target="https://en.wikipedia.org/wiki/File:Pieter_Brueghel_the_Elder_-_The_Dutch_Proverbs_-_Google_Art_Project.jpg" TargetMode="External"/><Relationship Id="rId20" Type="http://schemas.openxmlformats.org/officeDocument/2006/relationships/image" Target="media/image15.png"/><Relationship Id="rId22" Type="http://schemas.openxmlformats.org/officeDocument/2006/relationships/hyperlink" Target="http://www.corestandards.org/ELA-Literacy/RH/9-10/7/" TargetMode="External"/><Relationship Id="rId21" Type="http://schemas.openxmlformats.org/officeDocument/2006/relationships/hyperlink" Target="http://www.corestandards.org/ELA-Literacy/RH/9-10/4/" TargetMode="External"/><Relationship Id="rId24" Type="http://schemas.openxmlformats.org/officeDocument/2006/relationships/hyperlink" Target="http://www.corestandards.org/ELA-Literacy/SL/9-10/1/" TargetMode="External"/><Relationship Id="rId23" Type="http://schemas.openxmlformats.org/officeDocument/2006/relationships/hyperlink" Target="http://www.corestandards.org/ELA-Literacy/WHST/9-10/1/" TargetMode="External"/><Relationship Id="rId26" Type="http://schemas.openxmlformats.org/officeDocument/2006/relationships/image" Target="media/image16.png"/><Relationship Id="rId25" Type="http://schemas.openxmlformats.org/officeDocument/2006/relationships/hyperlink" Target="https://docs.google.com/document/d/1AGAFxRwz0ZPMKcSJ08zErSzXMY51ReYNVk2CdejetgQ/edit" TargetMode="External"/><Relationship Id="rId28" Type="http://schemas.openxmlformats.org/officeDocument/2006/relationships/hyperlink" Target="https://commons.wikimedia.org/wiki/File:Durer_selfporitrait.jpg" TargetMode="External"/><Relationship Id="rId27" Type="http://schemas.openxmlformats.org/officeDocument/2006/relationships/image" Target="media/image17.png"/><Relationship Id="rId29" Type="http://schemas.openxmlformats.org/officeDocument/2006/relationships/image" Target="media/image7.png"/><Relationship Id="rId51" Type="http://schemas.openxmlformats.org/officeDocument/2006/relationships/hyperlink" Target="https://www.youtube.com/watch?v=ocrgDc6W7Es" TargetMode="External"/><Relationship Id="rId50" Type="http://schemas.openxmlformats.org/officeDocument/2006/relationships/hyperlink" Target="https://commons.wikimedia.org/wiki/File:Ngombert.jpg" TargetMode="External"/><Relationship Id="rId53" Type="http://schemas.openxmlformats.org/officeDocument/2006/relationships/image" Target="media/image10.png"/><Relationship Id="rId52" Type="http://schemas.openxmlformats.org/officeDocument/2006/relationships/hyperlink" Target="https://www.youtube.com/watch?v=ocrgDc6W7Es" TargetMode="External"/><Relationship Id="rId11" Type="http://schemas.openxmlformats.org/officeDocument/2006/relationships/image" Target="media/image8.jpg"/><Relationship Id="rId55" Type="http://schemas.openxmlformats.org/officeDocument/2006/relationships/image" Target="media/image4.png"/><Relationship Id="rId10" Type="http://schemas.openxmlformats.org/officeDocument/2006/relationships/image" Target="media/image9.png"/><Relationship Id="rId54" Type="http://schemas.openxmlformats.org/officeDocument/2006/relationships/hyperlink" Target="https://en.wikipedia.org/wiki/File:Title_page_William_Shakespeare%27s_First_Folio_1623.jpg" TargetMode="External"/><Relationship Id="rId13" Type="http://schemas.openxmlformats.org/officeDocument/2006/relationships/image" Target="media/image2.png"/><Relationship Id="rId57" Type="http://schemas.openxmlformats.org/officeDocument/2006/relationships/footer" Target="footer1.xml"/><Relationship Id="rId12" Type="http://schemas.openxmlformats.org/officeDocument/2006/relationships/image" Target="media/image1.png"/><Relationship Id="rId56" Type="http://schemas.openxmlformats.org/officeDocument/2006/relationships/header" Target="header1.xml"/><Relationship Id="rId15" Type="http://schemas.openxmlformats.org/officeDocument/2006/relationships/hyperlink" Target="http://globalhistory.newvisions.org/units-curriculum-home/2015-16-9th-curriculum/9-4" TargetMode="External"/><Relationship Id="rId14" Type="http://schemas.openxmlformats.org/officeDocument/2006/relationships/image" Target="media/image3.png"/><Relationship Id="rId17" Type="http://schemas.openxmlformats.org/officeDocument/2006/relationships/hyperlink" Target="https://docs.google.com/document/d/1BbSxR3Zm2iz30sd2QG63zzMpLHbirSHoSzJTe1YL9YA/edit" TargetMode="External"/><Relationship Id="rId16" Type="http://schemas.openxmlformats.org/officeDocument/2006/relationships/hyperlink" Target="https://www.engageny.org/resource/new-york-state-k-12-social-studies-framework" TargetMode="External"/><Relationship Id="rId19" Type="http://schemas.openxmlformats.org/officeDocument/2006/relationships/image" Target="media/image5.png"/><Relationship Id="rId18" Type="http://schemas.openxmlformats.org/officeDocument/2006/relationships/hyperlink" Target="https://docs.google.com/document/d/1wIIu9GwbUfjfvY-frgxKSQeHytikWeWAcByAM273RoQ/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